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92" w:rsidRPr="00031360" w:rsidRDefault="00A709C9" w:rsidP="00521E92">
      <w:pPr>
        <w:pStyle w:val="a6"/>
        <w:spacing w:after="0" w:line="240" w:lineRule="auto"/>
        <w:ind w:left="525"/>
        <w:jc w:val="both"/>
        <w:rPr>
          <w:rFonts w:ascii="Times New Roman" w:hAnsi="Times New Roman" w:cs="Times New Roman"/>
          <w:b/>
          <w:color w:val="000000"/>
          <w:spacing w:val="2"/>
          <w:sz w:val="24"/>
          <w:szCs w:val="24"/>
          <w:shd w:val="clear" w:color="auto" w:fill="FFFFFF"/>
        </w:rPr>
      </w:pPr>
      <w:r w:rsidRPr="00A709C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Предоставление жилища чемпионам и призерам Олимпийских, </w:t>
      </w:r>
      <w:proofErr w:type="spellStart"/>
      <w:r w:rsidRPr="00A709C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Паралимпийских</w:t>
      </w:r>
      <w:proofErr w:type="spellEnd"/>
      <w:r w:rsidRPr="00A709C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и </w:t>
      </w:r>
      <w:proofErr w:type="spellStart"/>
      <w:r w:rsidRPr="00A709C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Сурдлимпийских</w:t>
      </w:r>
      <w:proofErr w:type="spellEnd"/>
      <w:r w:rsidRPr="00A709C9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игр и пользования им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 xml:space="preserve"> </w:t>
      </w:r>
    </w:p>
    <w:tbl>
      <w:tblPr>
        <w:tblStyle w:val="a5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6378"/>
      </w:tblGrid>
      <w:tr w:rsidR="00521E92" w:rsidTr="00521E92">
        <w:tc>
          <w:tcPr>
            <w:tcW w:w="3261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Государственный орган                        </w:t>
            </w:r>
          </w:p>
        </w:tc>
        <w:tc>
          <w:tcPr>
            <w:tcW w:w="6378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521E92" w:rsidRPr="0038144F" w:rsidRDefault="00521E92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Министерств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 культуры и спорта</w:t>
            </w:r>
          </w:p>
        </w:tc>
      </w:tr>
      <w:tr w:rsidR="00521E92" w:rsidTr="00521E92">
        <w:tc>
          <w:tcPr>
            <w:tcW w:w="3261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Получатели услуги                                 </w:t>
            </w:r>
          </w:p>
        </w:tc>
        <w:tc>
          <w:tcPr>
            <w:tcW w:w="6378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521E92" w:rsidRPr="0038144F" w:rsidRDefault="00521E92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ф</w:t>
            </w:r>
            <w:r w:rsidRPr="003F37E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изические лица</w:t>
            </w:r>
          </w:p>
        </w:tc>
      </w:tr>
      <w:tr w:rsidR="00521E92" w:rsidTr="00521E92">
        <w:tc>
          <w:tcPr>
            <w:tcW w:w="3261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услуги              </w:t>
            </w:r>
          </w:p>
        </w:tc>
        <w:tc>
          <w:tcPr>
            <w:tcW w:w="6378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521E92" w:rsidRPr="00991458" w:rsidRDefault="00521E92" w:rsidP="008D2028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1) НАО </w:t>
            </w:r>
            <w:r w:rsidRPr="00A34A96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Государственная корпорация</w:t>
            </w:r>
            <w:r w:rsidR="008D2028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«Правительство для граждан» </w:t>
            </w:r>
            <w:bookmarkStart w:id="0" w:name="_GoBack"/>
            <w:bookmarkEnd w:id="0"/>
          </w:p>
        </w:tc>
      </w:tr>
      <w:tr w:rsidR="00521E92" w:rsidTr="00521E92">
        <w:tc>
          <w:tcPr>
            <w:tcW w:w="3261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2" w:rsidRPr="004B3F9D" w:rsidRDefault="00521E92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Срок оказания услуги</w:t>
            </w:r>
          </w:p>
        </w:tc>
        <w:tc>
          <w:tcPr>
            <w:tcW w:w="6378" w:type="dxa"/>
          </w:tcPr>
          <w:p w:rsidR="00A709C9" w:rsidRDefault="00A709C9" w:rsidP="00A709C9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A709C9" w:rsidRPr="00A709C9" w:rsidRDefault="00A709C9" w:rsidP="00A709C9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709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1 этап: принятие решения </w:t>
            </w:r>
            <w:proofErr w:type="spellStart"/>
            <w:r w:rsidRPr="00A709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услугодателя</w:t>
            </w:r>
            <w:proofErr w:type="spellEnd"/>
            <w:r w:rsidRPr="00A709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о предоставлении жилища – 3 (три) месяца;</w:t>
            </w:r>
          </w:p>
          <w:p w:rsidR="00521E92" w:rsidRPr="00991458" w:rsidRDefault="00A709C9" w:rsidP="00A709C9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A709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2 этап: выдача жилища – 6 (шесть) месяцев с момента подтверждения согласия </w:t>
            </w:r>
            <w:proofErr w:type="spellStart"/>
            <w:r w:rsidRPr="00A709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услугополучателя</w:t>
            </w:r>
            <w:proofErr w:type="spellEnd"/>
            <w:r w:rsidRPr="00A709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в получении жилища.</w:t>
            </w: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21E92" w:rsidTr="00521E92">
        <w:tc>
          <w:tcPr>
            <w:tcW w:w="3261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521E92" w:rsidRPr="003B3BCD" w:rsidRDefault="00521E92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4B3F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Стоимость услуги</w:t>
            </w:r>
          </w:p>
        </w:tc>
        <w:tc>
          <w:tcPr>
            <w:tcW w:w="6378" w:type="dxa"/>
          </w:tcPr>
          <w:p w:rsidR="00521E92" w:rsidRPr="00991458" w:rsidRDefault="00521E92" w:rsidP="00FD1256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pacing w:val="2"/>
                <w:shd w:val="clear" w:color="auto" w:fill="FFFFFF"/>
              </w:rPr>
            </w:pPr>
          </w:p>
          <w:p w:rsidR="00521E92" w:rsidRPr="00991458" w:rsidRDefault="00521E92" w:rsidP="00FD1256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pacing w:val="2"/>
                <w:shd w:val="clear" w:color="auto" w:fill="FFFFFF"/>
              </w:rPr>
            </w:pPr>
            <w:r w:rsidRPr="00991458">
              <w:rPr>
                <w:rFonts w:eastAsiaTheme="minorEastAsia"/>
                <w:color w:val="000000"/>
                <w:spacing w:val="2"/>
                <w:shd w:val="clear" w:color="auto" w:fill="FFFFFF"/>
              </w:rPr>
              <w:t>бесплатно</w:t>
            </w:r>
          </w:p>
        </w:tc>
      </w:tr>
      <w:tr w:rsidR="00521E92" w:rsidRPr="00B74545" w:rsidTr="00521E92">
        <w:tc>
          <w:tcPr>
            <w:tcW w:w="3261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8D2028" w:rsidRDefault="008D2028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  <w:t>Перечень документов</w:t>
            </w:r>
          </w:p>
        </w:tc>
        <w:tc>
          <w:tcPr>
            <w:tcW w:w="6378" w:type="dxa"/>
          </w:tcPr>
          <w:p w:rsidR="008D2028" w:rsidRDefault="008D2028" w:rsidP="008D2028">
            <w:pPr>
              <w:pStyle w:val="a4"/>
              <w:spacing w:after="0"/>
              <w:jc w:val="both"/>
              <w:rPr>
                <w:rFonts w:eastAsiaTheme="minorEastAsia"/>
                <w:color w:val="000000"/>
                <w:spacing w:val="2"/>
                <w:shd w:val="clear" w:color="auto" w:fill="FFFFFF"/>
              </w:rPr>
            </w:pPr>
          </w:p>
          <w:p w:rsidR="008D2028" w:rsidRPr="008D2028" w:rsidRDefault="008D2028" w:rsidP="008D2028">
            <w:pPr>
              <w:pStyle w:val="a4"/>
              <w:spacing w:after="0"/>
              <w:jc w:val="both"/>
              <w:rPr>
                <w:rFonts w:eastAsiaTheme="minorEastAsia"/>
                <w:color w:val="000000"/>
                <w:spacing w:val="2"/>
                <w:shd w:val="clear" w:color="auto" w:fill="FFFFFF"/>
              </w:rPr>
            </w:pPr>
            <w:r w:rsidRPr="008D2028">
              <w:rPr>
                <w:rFonts w:eastAsiaTheme="minorEastAsia"/>
                <w:color w:val="000000"/>
                <w:spacing w:val="2"/>
                <w:shd w:val="clear" w:color="auto" w:fill="FFFFFF"/>
              </w:rPr>
              <w:t xml:space="preserve">1) документ, удостоверяющий личность и (или) нотариально засвидетельствованная доверенность физического лица – при обращении представителя </w:t>
            </w:r>
            <w:proofErr w:type="spellStart"/>
            <w:r w:rsidRPr="008D2028">
              <w:rPr>
                <w:rFonts w:eastAsiaTheme="minorEastAsia"/>
                <w:color w:val="000000"/>
                <w:spacing w:val="2"/>
                <w:shd w:val="clear" w:color="auto" w:fill="FFFFFF"/>
              </w:rPr>
              <w:t>услугополучателя</w:t>
            </w:r>
            <w:proofErr w:type="spellEnd"/>
            <w:r w:rsidRPr="008D2028">
              <w:rPr>
                <w:rFonts w:eastAsiaTheme="minorEastAsia"/>
                <w:color w:val="000000"/>
                <w:spacing w:val="2"/>
                <w:shd w:val="clear" w:color="auto" w:fill="FFFFFF"/>
              </w:rPr>
              <w:t xml:space="preserve"> (для идентификации);</w:t>
            </w:r>
          </w:p>
          <w:p w:rsidR="00521E92" w:rsidRPr="00991458" w:rsidRDefault="008D2028" w:rsidP="008D2028">
            <w:pPr>
              <w:pStyle w:val="a4"/>
              <w:spacing w:before="0" w:beforeAutospacing="0" w:after="0" w:afterAutospacing="0"/>
              <w:jc w:val="both"/>
              <w:rPr>
                <w:rFonts w:eastAsiaTheme="minorEastAsia"/>
                <w:color w:val="000000"/>
                <w:spacing w:val="2"/>
                <w:shd w:val="clear" w:color="auto" w:fill="FFFFFF"/>
              </w:rPr>
            </w:pPr>
            <w:r w:rsidRPr="008D2028">
              <w:rPr>
                <w:rFonts w:eastAsiaTheme="minorEastAsia"/>
                <w:color w:val="000000"/>
                <w:spacing w:val="2"/>
                <w:shd w:val="clear" w:color="auto" w:fill="FFFFFF"/>
              </w:rPr>
              <w:t>2) заявление о предоставлении жилища, согласно приложению 1 к настоящим Правилам.</w:t>
            </w:r>
          </w:p>
        </w:tc>
      </w:tr>
      <w:tr w:rsidR="00521E92" w:rsidRPr="00B74545" w:rsidTr="00521E92">
        <w:tc>
          <w:tcPr>
            <w:tcW w:w="3261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оказания</w:t>
            </w:r>
          </w:p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921D69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государственной </w:t>
            </w:r>
            <w:r w:rsidRPr="00921D69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6378" w:type="dxa"/>
          </w:tcPr>
          <w:p w:rsidR="00521E92" w:rsidRPr="00F14868" w:rsidRDefault="00521E92" w:rsidP="00FD1256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</w:p>
          <w:p w:rsidR="00521E92" w:rsidRPr="00A54CC5" w:rsidRDefault="008D2028" w:rsidP="00570285">
            <w:pPr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Д</w:t>
            </w:r>
            <w:r w:rsidR="00A709C9" w:rsidRPr="00A709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оговор пользования ж</w:t>
            </w:r>
            <w:r w:rsidR="00A709C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илищем</w:t>
            </w:r>
            <w:r w:rsidR="00570285" w:rsidRPr="00570285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521E92" w:rsidRPr="00B74545" w:rsidTr="00521E92">
        <w:tc>
          <w:tcPr>
            <w:tcW w:w="3261" w:type="dxa"/>
          </w:tcPr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285" w:rsidRDefault="00570285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21E92" w:rsidRPr="00921D69" w:rsidRDefault="00521E92" w:rsidP="00FD12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Стандарт государственной услуги</w:t>
            </w:r>
          </w:p>
        </w:tc>
        <w:tc>
          <w:tcPr>
            <w:tcW w:w="6378" w:type="dxa"/>
          </w:tcPr>
          <w:p w:rsidR="00521E92" w:rsidRDefault="00521E92" w:rsidP="00FD1256">
            <w:pPr>
              <w:jc w:val="both"/>
            </w:pPr>
          </w:p>
          <w:p w:rsidR="00521E92" w:rsidRDefault="00521E92" w:rsidP="00FD1256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A709C9" w:rsidRPr="00B74545" w:rsidRDefault="00A709C9" w:rsidP="00FD1256">
            <w:pPr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</w:pPr>
            <w:hyperlink r:id="rId4" w:history="1">
              <w:r w:rsidRPr="00A709C9">
                <w:rPr>
                  <w:rStyle w:val="a3"/>
                  <w:rFonts w:ascii="Times New Roman" w:hAnsi="Times New Roman" w:cs="Times New Roman"/>
                  <w:spacing w:val="2"/>
                  <w:sz w:val="24"/>
                  <w:szCs w:val="24"/>
                  <w:shd w:val="clear" w:color="auto" w:fill="FFFFFF"/>
                </w:rPr>
                <w:t>http://adilet.zan.kz/rus/docs/V2000020438</w:t>
              </w:r>
            </w:hyperlink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21E92" w:rsidRDefault="00521E92" w:rsidP="00521E92">
      <w:pPr>
        <w:rPr>
          <w:lang w:val="kk-KZ"/>
        </w:rPr>
      </w:pPr>
    </w:p>
    <w:p w:rsidR="00F90162" w:rsidRPr="00521E92" w:rsidRDefault="00F90162">
      <w:pPr>
        <w:rPr>
          <w:lang w:val="kk-KZ"/>
        </w:rPr>
      </w:pPr>
    </w:p>
    <w:sectPr w:rsidR="00F90162" w:rsidRPr="00521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92"/>
    <w:rsid w:val="00521E92"/>
    <w:rsid w:val="00570285"/>
    <w:rsid w:val="008D2028"/>
    <w:rsid w:val="00A709C9"/>
    <w:rsid w:val="00ED4E41"/>
    <w:rsid w:val="00F9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232A7"/>
  <w15:docId w15:val="{4D01478D-4265-4C49-ACE1-6B2C7EA4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E92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52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521E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21E92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A709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ilet.zan.kz/rus/docs/V20000204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g.kulchaeva</dc:creator>
  <cp:lastModifiedBy>Ботагоз Байгунишева</cp:lastModifiedBy>
  <cp:revision>4</cp:revision>
  <dcterms:created xsi:type="dcterms:W3CDTF">2019-04-19T05:58:00Z</dcterms:created>
  <dcterms:modified xsi:type="dcterms:W3CDTF">2021-04-12T13:20:00Z</dcterms:modified>
</cp:coreProperties>
</file>