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51" w:rsidRPr="00246951" w:rsidRDefault="00D23F51" w:rsidP="00D23F51">
      <w:pPr>
        <w:spacing w:after="0" w:line="240" w:lineRule="auto"/>
        <w:ind w:firstLine="284"/>
        <w:contextualSpacing/>
        <w:jc w:val="center"/>
        <w:rPr>
          <w:rFonts w:ascii="Arial" w:eastAsia="Times New Roman" w:hAnsi="Arial" w:cs="Arial"/>
          <w:b/>
          <w:sz w:val="24"/>
          <w:szCs w:val="28"/>
          <w:lang w:val="kk-KZ" w:eastAsia="ru-RU"/>
        </w:rPr>
      </w:pPr>
      <w:r w:rsidRPr="00246951">
        <w:rPr>
          <w:rFonts w:ascii="Arial" w:eastAsia="Times New Roman" w:hAnsi="Arial" w:cs="Arial"/>
          <w:b/>
          <w:sz w:val="24"/>
          <w:szCs w:val="28"/>
          <w:lang w:val="kk-KZ" w:eastAsia="ru-RU"/>
        </w:rPr>
        <w:t>«Азаматтарға арналған үкімет» мемлекеттік корпорациясы» КЕ АҚ</w:t>
      </w:r>
    </w:p>
    <w:p w:rsidR="004F3D29" w:rsidRPr="00246951" w:rsidRDefault="004F3D29" w:rsidP="00D23F51">
      <w:pPr>
        <w:spacing w:after="0" w:line="240" w:lineRule="auto"/>
        <w:ind w:firstLine="284"/>
        <w:contextualSpacing/>
        <w:jc w:val="center"/>
        <w:rPr>
          <w:rFonts w:ascii="Arial" w:eastAsia="Times New Roman" w:hAnsi="Arial" w:cs="Arial"/>
          <w:b/>
          <w:sz w:val="24"/>
          <w:szCs w:val="28"/>
          <w:lang w:val="kk-KZ" w:eastAsia="ru-RU"/>
        </w:rPr>
      </w:pPr>
      <w:r w:rsidRPr="00246951">
        <w:rPr>
          <w:rFonts w:ascii="Arial" w:eastAsia="Times New Roman" w:hAnsi="Arial" w:cs="Arial"/>
          <w:b/>
          <w:sz w:val="24"/>
          <w:szCs w:val="28"/>
          <w:lang w:val="kk-KZ" w:eastAsia="ru-RU"/>
        </w:rPr>
        <w:t>жұмыскерлерін</w:t>
      </w:r>
      <w:r w:rsidR="00D23F51" w:rsidRPr="00246951">
        <w:rPr>
          <w:rFonts w:ascii="Arial" w:eastAsia="Times New Roman" w:hAnsi="Arial" w:cs="Arial"/>
          <w:b/>
          <w:sz w:val="24"/>
          <w:szCs w:val="28"/>
          <w:lang w:val="kk-KZ" w:eastAsia="ru-RU"/>
        </w:rPr>
        <w:t xml:space="preserve"> </w:t>
      </w:r>
      <w:r w:rsidRPr="00246951">
        <w:rPr>
          <w:rFonts w:ascii="Arial" w:eastAsia="Times New Roman" w:hAnsi="Arial" w:cs="Arial"/>
          <w:b/>
          <w:sz w:val="24"/>
          <w:szCs w:val="28"/>
          <w:lang w:val="kk-KZ" w:eastAsia="ru-RU"/>
        </w:rPr>
        <w:t xml:space="preserve">және </w:t>
      </w:r>
      <w:r w:rsidR="00D23F51" w:rsidRPr="00246951">
        <w:rPr>
          <w:rFonts w:ascii="Arial" w:eastAsia="Times New Roman" w:hAnsi="Arial" w:cs="Arial"/>
          <w:b/>
          <w:sz w:val="24"/>
          <w:szCs w:val="28"/>
          <w:lang w:val="kk-KZ" w:eastAsia="ru-RU"/>
        </w:rPr>
        <w:t>бос лауазымдарына орналасуға</w:t>
      </w:r>
      <w:r w:rsidRPr="00246951">
        <w:rPr>
          <w:rFonts w:ascii="Arial" w:eastAsia="Times New Roman" w:hAnsi="Arial" w:cs="Arial"/>
          <w:b/>
          <w:sz w:val="24"/>
          <w:szCs w:val="28"/>
          <w:lang w:val="kk-KZ" w:eastAsia="ru-RU"/>
        </w:rPr>
        <w:t xml:space="preserve"> үміткер кандидаттарды тестілеу қызметін көрсететін ұйымдарды </w:t>
      </w:r>
      <w:r w:rsidR="00D23F51" w:rsidRPr="00246951">
        <w:rPr>
          <w:rFonts w:ascii="Arial" w:eastAsia="Times New Roman" w:hAnsi="Arial" w:cs="Arial"/>
          <w:b/>
          <w:sz w:val="24"/>
          <w:szCs w:val="28"/>
          <w:lang w:val="kk-KZ" w:eastAsia="ru-RU"/>
        </w:rPr>
        <w:t xml:space="preserve">іздестіру </w:t>
      </w:r>
      <w:r w:rsidRPr="00246951">
        <w:rPr>
          <w:rFonts w:ascii="Arial" w:eastAsia="Times New Roman" w:hAnsi="Arial" w:cs="Arial"/>
          <w:b/>
          <w:sz w:val="24"/>
          <w:szCs w:val="28"/>
          <w:lang w:val="kk-KZ" w:eastAsia="ru-RU"/>
        </w:rPr>
        <w:t xml:space="preserve">туралы </w:t>
      </w:r>
    </w:p>
    <w:p w:rsidR="00D23F51" w:rsidRPr="00246951" w:rsidRDefault="004F3D29" w:rsidP="00D23F51">
      <w:pPr>
        <w:spacing w:after="0" w:line="240" w:lineRule="auto"/>
        <w:ind w:firstLine="284"/>
        <w:contextualSpacing/>
        <w:jc w:val="center"/>
        <w:rPr>
          <w:rFonts w:ascii="Arial" w:eastAsia="Times New Roman" w:hAnsi="Arial" w:cs="Arial"/>
          <w:b/>
          <w:sz w:val="24"/>
          <w:szCs w:val="28"/>
          <w:lang w:val="kk-KZ" w:eastAsia="ru-RU"/>
        </w:rPr>
      </w:pPr>
      <w:r w:rsidRPr="00246951">
        <w:rPr>
          <w:rFonts w:ascii="Arial" w:eastAsia="Times New Roman" w:hAnsi="Arial" w:cs="Arial"/>
          <w:b/>
          <w:sz w:val="24"/>
          <w:szCs w:val="28"/>
          <w:lang w:val="kk-KZ" w:eastAsia="ru-RU"/>
        </w:rPr>
        <w:t>ХАБАРЛАМА</w:t>
      </w:r>
      <w:r w:rsidR="00D23F51" w:rsidRPr="00246951">
        <w:rPr>
          <w:rFonts w:ascii="Arial" w:eastAsia="Times New Roman" w:hAnsi="Arial" w:cs="Arial"/>
          <w:b/>
          <w:sz w:val="24"/>
          <w:szCs w:val="28"/>
          <w:lang w:val="kk-KZ" w:eastAsia="ru-RU"/>
        </w:rPr>
        <w:t>:</w:t>
      </w:r>
      <w:r w:rsidRPr="00246951">
        <w:rPr>
          <w:rFonts w:ascii="Arial" w:eastAsia="Times New Roman" w:hAnsi="Arial" w:cs="Arial"/>
          <w:b/>
          <w:sz w:val="24"/>
          <w:szCs w:val="28"/>
          <w:lang w:val="kk-KZ" w:eastAsia="ru-RU"/>
        </w:rPr>
        <w:t xml:space="preserve"> </w:t>
      </w:r>
    </w:p>
    <w:p w:rsidR="00D23F51" w:rsidRPr="00246951" w:rsidRDefault="00D23F51" w:rsidP="00D23F51">
      <w:pPr>
        <w:spacing w:after="0" w:line="240" w:lineRule="auto"/>
        <w:ind w:firstLine="284"/>
        <w:contextualSpacing/>
        <w:jc w:val="center"/>
        <w:rPr>
          <w:rFonts w:ascii="Arial" w:eastAsia="Times New Roman" w:hAnsi="Arial" w:cs="Arial"/>
          <w:b/>
          <w:sz w:val="24"/>
          <w:szCs w:val="28"/>
          <w:lang w:val="kk-KZ" w:eastAsia="ru-RU"/>
        </w:rPr>
      </w:pPr>
    </w:p>
    <w:p w:rsidR="00D23F51" w:rsidRPr="00246951" w:rsidRDefault="00D23F51" w:rsidP="00D23F51">
      <w:pPr>
        <w:spacing w:after="0" w:line="240" w:lineRule="auto"/>
        <w:ind w:firstLine="284"/>
        <w:contextualSpacing/>
        <w:rPr>
          <w:rFonts w:ascii="Arial" w:eastAsia="Times New Roman" w:hAnsi="Arial" w:cs="Arial"/>
          <w:sz w:val="24"/>
          <w:szCs w:val="28"/>
          <w:lang w:val="kk-KZ" w:eastAsia="ru-RU"/>
        </w:rPr>
      </w:pPr>
      <w:r w:rsidRPr="00246951">
        <w:rPr>
          <w:rFonts w:ascii="Arial" w:eastAsia="Times New Roman" w:hAnsi="Arial" w:cs="Arial"/>
          <w:sz w:val="24"/>
          <w:szCs w:val="28"/>
          <w:lang w:val="kk-KZ" w:eastAsia="ru-RU"/>
        </w:rPr>
        <w:t>Тестілеу ұйымдарына қойылатын талаптар бойынша іріктеу өлшемдері:</w:t>
      </w:r>
    </w:p>
    <w:p w:rsidR="00D23F51" w:rsidRPr="00246951" w:rsidRDefault="00D23F51" w:rsidP="00D23F51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4"/>
          <w:szCs w:val="28"/>
          <w:lang w:val="kk-KZ" w:eastAsia="ru-RU"/>
        </w:rPr>
      </w:pPr>
      <w:r w:rsidRPr="00246951">
        <w:rPr>
          <w:rFonts w:ascii="Arial" w:eastAsia="Times New Roman" w:hAnsi="Arial" w:cs="Arial"/>
          <w:sz w:val="24"/>
          <w:szCs w:val="28"/>
          <w:lang w:val="kk-KZ" w:eastAsia="ru-RU"/>
        </w:rPr>
        <w:t>1)  Мемлекеттік корпорацияның бекітілген тестілеу бағдарламасы бойынша тестіленуші тұлғаларды бір уақытта бағалауды өткізуді қамтамасыз ет</w:t>
      </w:r>
      <w:r w:rsidR="009C619F" w:rsidRPr="00246951">
        <w:rPr>
          <w:rFonts w:ascii="Arial" w:eastAsia="Times New Roman" w:hAnsi="Arial" w:cs="Arial"/>
          <w:sz w:val="24"/>
          <w:szCs w:val="28"/>
          <w:lang w:val="kk-KZ" w:eastAsia="ru-RU"/>
        </w:rPr>
        <w:t xml:space="preserve">у үшін </w:t>
      </w:r>
      <w:r w:rsidRPr="00246951">
        <w:rPr>
          <w:rFonts w:ascii="Arial" w:eastAsia="Times New Roman" w:hAnsi="Arial" w:cs="Arial"/>
          <w:sz w:val="24"/>
          <w:szCs w:val="28"/>
          <w:lang w:val="kk-KZ" w:eastAsia="ru-RU"/>
        </w:rPr>
        <w:t>кемінде</w:t>
      </w:r>
      <w:r w:rsidR="00246951">
        <w:rPr>
          <w:rFonts w:ascii="Arial" w:eastAsia="Times New Roman" w:hAnsi="Arial" w:cs="Arial"/>
          <w:sz w:val="24"/>
          <w:szCs w:val="28"/>
          <w:lang w:val="kk-KZ" w:eastAsia="ru-RU"/>
        </w:rPr>
        <w:t xml:space="preserve"> </w:t>
      </w:r>
      <w:r w:rsidRPr="00246951">
        <w:rPr>
          <w:rFonts w:ascii="Arial" w:eastAsia="Times New Roman" w:hAnsi="Arial" w:cs="Arial"/>
          <w:sz w:val="24"/>
          <w:szCs w:val="28"/>
          <w:lang w:val="kk-KZ" w:eastAsia="ru-RU"/>
        </w:rPr>
        <w:t xml:space="preserve">450 </w:t>
      </w:r>
      <w:r w:rsidR="009C619F" w:rsidRPr="00246951">
        <w:rPr>
          <w:rFonts w:ascii="Arial" w:eastAsia="Times New Roman" w:hAnsi="Arial" w:cs="Arial"/>
          <w:sz w:val="24"/>
          <w:szCs w:val="28"/>
          <w:lang w:val="kk-KZ" w:eastAsia="ru-RU"/>
        </w:rPr>
        <w:t xml:space="preserve">отыратын </w:t>
      </w:r>
      <w:r w:rsidRPr="00246951">
        <w:rPr>
          <w:rFonts w:ascii="Arial" w:eastAsia="Times New Roman" w:hAnsi="Arial" w:cs="Arial"/>
          <w:sz w:val="24"/>
          <w:szCs w:val="28"/>
          <w:lang w:val="kk-KZ" w:eastAsia="ru-RU"/>
        </w:rPr>
        <w:t>орны бар, барлық облыс орталықтары</w:t>
      </w:r>
      <w:r w:rsidR="009C619F" w:rsidRPr="00246951">
        <w:rPr>
          <w:rFonts w:ascii="Arial" w:eastAsia="Times New Roman" w:hAnsi="Arial" w:cs="Arial"/>
          <w:sz w:val="24"/>
          <w:szCs w:val="28"/>
          <w:lang w:val="kk-KZ" w:eastAsia="ru-RU"/>
        </w:rPr>
        <w:t xml:space="preserve"> мен </w:t>
      </w:r>
      <w:r w:rsidRPr="00246951">
        <w:rPr>
          <w:rFonts w:ascii="Arial" w:eastAsia="Times New Roman" w:hAnsi="Arial" w:cs="Arial"/>
          <w:sz w:val="24"/>
          <w:szCs w:val="28"/>
          <w:lang w:val="kk-KZ" w:eastAsia="ru-RU"/>
        </w:rPr>
        <w:t>республикалық маңызы бар қалаларда тестілеу орталықтарының болуы;</w:t>
      </w:r>
    </w:p>
    <w:p w:rsidR="00D23F51" w:rsidRPr="00246951" w:rsidRDefault="00D23F51" w:rsidP="00D23F51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4"/>
          <w:szCs w:val="28"/>
          <w:lang w:val="kk-KZ" w:eastAsia="ru-RU"/>
        </w:rPr>
      </w:pPr>
      <w:r w:rsidRPr="00246951">
        <w:rPr>
          <w:rFonts w:ascii="Arial" w:eastAsia="Times New Roman" w:hAnsi="Arial" w:cs="Arial"/>
          <w:sz w:val="24"/>
          <w:szCs w:val="28"/>
          <w:lang w:val="kk-KZ" w:eastAsia="ru-RU"/>
        </w:rPr>
        <w:t>2) қауіпсіздік жүйесінің, соның ішінде  бейне-аудио бақылау жүйесі арқылы тестілеу рәсімдерінің сақталуын бақылау жүйесінің болуы;</w:t>
      </w:r>
    </w:p>
    <w:p w:rsidR="00D23F51" w:rsidRPr="00246951" w:rsidRDefault="00D23F51" w:rsidP="00D23F51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4"/>
          <w:szCs w:val="28"/>
          <w:lang w:val="kk-KZ" w:eastAsia="ru-RU"/>
        </w:rPr>
      </w:pPr>
      <w:r w:rsidRPr="00246951">
        <w:rPr>
          <w:rFonts w:ascii="Arial" w:eastAsia="Times New Roman" w:hAnsi="Arial" w:cs="Arial"/>
          <w:sz w:val="24"/>
          <w:szCs w:val="28"/>
          <w:lang w:val="kk-KZ" w:eastAsia="ru-RU"/>
        </w:rPr>
        <w:t>3) ахуалдық орталығының болуы;</w:t>
      </w:r>
      <w:r w:rsidR="00DE436B" w:rsidRPr="00246951">
        <w:rPr>
          <w:rFonts w:ascii="Arial" w:eastAsia="Times New Roman" w:hAnsi="Arial" w:cs="Arial"/>
          <w:sz w:val="24"/>
          <w:szCs w:val="28"/>
          <w:lang w:val="kk-KZ" w:eastAsia="ru-RU"/>
        </w:rPr>
        <w:t xml:space="preserve"> </w:t>
      </w:r>
    </w:p>
    <w:p w:rsidR="00D23F51" w:rsidRPr="00246951" w:rsidRDefault="00D23F51" w:rsidP="00D23F51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4"/>
          <w:szCs w:val="28"/>
          <w:lang w:val="kk-KZ" w:eastAsia="ru-RU"/>
        </w:rPr>
      </w:pPr>
      <w:r w:rsidRPr="00246951">
        <w:rPr>
          <w:rFonts w:ascii="Arial" w:eastAsia="Times New Roman" w:hAnsi="Arial" w:cs="Arial"/>
          <w:sz w:val="24"/>
          <w:szCs w:val="28"/>
          <w:lang w:val="kk-KZ" w:eastAsia="ru-RU"/>
        </w:rPr>
        <w:t>4) Мемлекеттік корпорацияның бекітілген Тестілеу бағдарламасының дұрыс енгізілуін қамтамасыз ету үшін штатында ІТ-жұмыскерлерінің болуы;</w:t>
      </w:r>
    </w:p>
    <w:p w:rsidR="00D23F51" w:rsidRPr="00246951" w:rsidRDefault="00D23F51" w:rsidP="00D23F51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4"/>
          <w:szCs w:val="28"/>
          <w:lang w:val="kk-KZ" w:eastAsia="ru-RU"/>
        </w:rPr>
      </w:pPr>
      <w:r w:rsidRPr="00246951">
        <w:rPr>
          <w:rFonts w:ascii="Arial" w:eastAsia="Times New Roman" w:hAnsi="Arial" w:cs="Arial"/>
          <w:sz w:val="24"/>
          <w:szCs w:val="28"/>
          <w:lang w:val="kk-KZ" w:eastAsia="ru-RU"/>
        </w:rPr>
        <w:t>5) тестілеудің нәтижесі бойынша тестіленуші</w:t>
      </w:r>
      <w:r w:rsidR="00DE436B" w:rsidRPr="00246951">
        <w:rPr>
          <w:rFonts w:ascii="Arial" w:eastAsia="Times New Roman" w:hAnsi="Arial" w:cs="Arial"/>
          <w:sz w:val="24"/>
          <w:szCs w:val="28"/>
          <w:lang w:val="kk-KZ" w:eastAsia="ru-RU"/>
        </w:rPr>
        <w:t xml:space="preserve"> тұлғаға </w:t>
      </w:r>
      <w:r w:rsidRPr="00246951">
        <w:rPr>
          <w:rFonts w:ascii="Arial" w:eastAsia="Times New Roman" w:hAnsi="Arial" w:cs="Arial"/>
          <w:sz w:val="24"/>
          <w:szCs w:val="28"/>
          <w:lang w:val="kk-KZ" w:eastAsia="ru-RU"/>
        </w:rPr>
        <w:t>жеке есеп және құзырет деңгейін растайтын сертификат беруі;</w:t>
      </w:r>
    </w:p>
    <w:p w:rsidR="00D23F51" w:rsidRPr="00246951" w:rsidRDefault="00D23F51" w:rsidP="00D23F51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4"/>
          <w:szCs w:val="28"/>
          <w:lang w:val="kk-KZ" w:eastAsia="ru-RU"/>
        </w:rPr>
      </w:pPr>
      <w:r w:rsidRPr="00246951">
        <w:rPr>
          <w:rFonts w:ascii="Arial" w:eastAsia="Times New Roman" w:hAnsi="Arial" w:cs="Arial"/>
          <w:sz w:val="24"/>
          <w:szCs w:val="28"/>
          <w:lang w:val="kk-KZ" w:eastAsia="ru-RU"/>
        </w:rPr>
        <w:t>6) тестілеу аяқталғаннан кейін тұрақты негізде және Мемлекеттік корпорацияның сұрау салуы бойынша талдамалық және статистикалық есептер беруі;</w:t>
      </w:r>
      <w:r w:rsidR="00DE436B" w:rsidRPr="00246951">
        <w:rPr>
          <w:rFonts w:ascii="Arial" w:eastAsia="Times New Roman" w:hAnsi="Arial" w:cs="Arial"/>
          <w:sz w:val="24"/>
          <w:szCs w:val="28"/>
          <w:lang w:val="kk-KZ" w:eastAsia="ru-RU"/>
        </w:rPr>
        <w:t xml:space="preserve"> </w:t>
      </w:r>
    </w:p>
    <w:p w:rsidR="00D23F51" w:rsidRPr="00246951" w:rsidRDefault="00D23F51" w:rsidP="00D23F51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4"/>
          <w:szCs w:val="28"/>
          <w:lang w:val="kk-KZ" w:eastAsia="ru-RU"/>
        </w:rPr>
      </w:pPr>
      <w:r w:rsidRPr="00246951">
        <w:rPr>
          <w:rFonts w:ascii="Arial" w:eastAsia="Times New Roman" w:hAnsi="Arial" w:cs="Arial"/>
          <w:sz w:val="24"/>
          <w:szCs w:val="28"/>
          <w:lang w:val="kk-KZ" w:eastAsia="ru-RU"/>
        </w:rPr>
        <w:t>7) өңделетін ақпараттың құпиялылығын қамтамасыз етуі;</w:t>
      </w:r>
    </w:p>
    <w:p w:rsidR="00D23F51" w:rsidRPr="00246951" w:rsidRDefault="00D23F51" w:rsidP="00D23F51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4"/>
          <w:szCs w:val="28"/>
          <w:lang w:val="kk-KZ" w:eastAsia="ru-RU"/>
        </w:rPr>
      </w:pPr>
      <w:r w:rsidRPr="00246951">
        <w:rPr>
          <w:rFonts w:ascii="Arial" w:eastAsia="Times New Roman" w:hAnsi="Arial" w:cs="Arial"/>
          <w:sz w:val="24"/>
          <w:szCs w:val="28"/>
          <w:lang w:val="kk-KZ" w:eastAsia="ru-RU"/>
        </w:rPr>
        <w:t>8) Мемлекеттік корпорацияның жауапты жұмыскерінің ұйымның жұмыскеріне берген  жауап нұсқалары бар тест сұрақтары базасының  құпиялылығын қамтамасыз етуі;</w:t>
      </w:r>
    </w:p>
    <w:p w:rsidR="00D23F51" w:rsidRPr="00246951" w:rsidRDefault="00D23F51" w:rsidP="00D23F51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4"/>
          <w:szCs w:val="28"/>
          <w:lang w:val="kk-KZ" w:eastAsia="ru-RU"/>
        </w:rPr>
      </w:pPr>
      <w:r w:rsidRPr="00246951">
        <w:rPr>
          <w:rFonts w:ascii="Arial" w:eastAsia="Times New Roman" w:hAnsi="Arial" w:cs="Arial"/>
          <w:sz w:val="24"/>
          <w:szCs w:val="28"/>
          <w:lang w:val="kk-KZ" w:eastAsia="ru-RU"/>
        </w:rPr>
        <w:t>9) Мемлекеттік корпорацияға беру үшін (сұрау салу бойынша) өткізілген тестілеудің аудио бейнежазбаларын 6 (алты) ай бойы сақтау техникалық мүмкіндігінің болуы;</w:t>
      </w:r>
    </w:p>
    <w:p w:rsidR="00D23F51" w:rsidRPr="00246951" w:rsidRDefault="00D23F51" w:rsidP="00D23F51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4"/>
          <w:szCs w:val="28"/>
          <w:lang w:val="kk-KZ" w:eastAsia="ru-RU"/>
        </w:rPr>
      </w:pPr>
      <w:r w:rsidRPr="00246951">
        <w:rPr>
          <w:rFonts w:ascii="Arial" w:eastAsia="Times New Roman" w:hAnsi="Arial" w:cs="Arial"/>
          <w:sz w:val="24"/>
          <w:szCs w:val="28"/>
          <w:lang w:val="kk-KZ" w:eastAsia="ru-RU"/>
        </w:rPr>
        <w:t>10) Мемлекеттік корпорация ұсынған тестіленуші тұлғалардың тізіміне сәйкес тестілеуді өткізу мүмкіндігінің болуы;</w:t>
      </w:r>
    </w:p>
    <w:p w:rsidR="00D23F51" w:rsidRPr="00246951" w:rsidRDefault="00D23F51" w:rsidP="00D23F51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4"/>
          <w:szCs w:val="28"/>
          <w:lang w:val="kk-KZ" w:eastAsia="ru-RU"/>
        </w:rPr>
      </w:pPr>
      <w:r w:rsidRPr="00246951">
        <w:rPr>
          <w:rFonts w:ascii="Arial" w:eastAsia="Times New Roman" w:hAnsi="Arial" w:cs="Arial"/>
          <w:sz w:val="24"/>
          <w:szCs w:val="28"/>
          <w:lang w:val="kk-KZ" w:eastAsia="ru-RU"/>
        </w:rPr>
        <w:t>11) ұялы байланысты басатын құрылғыларының болуы (әр тестілеу залында біреуден);</w:t>
      </w:r>
    </w:p>
    <w:p w:rsidR="00D23F51" w:rsidRPr="00246951" w:rsidRDefault="00D23F51" w:rsidP="00D23F51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4"/>
          <w:szCs w:val="28"/>
          <w:lang w:val="kk-KZ" w:eastAsia="ru-RU"/>
        </w:rPr>
      </w:pPr>
      <w:r w:rsidRPr="00246951">
        <w:rPr>
          <w:rFonts w:ascii="Arial" w:eastAsia="Times New Roman" w:hAnsi="Arial" w:cs="Arial"/>
          <w:sz w:val="24"/>
          <w:szCs w:val="28"/>
          <w:lang w:val="kk-KZ" w:eastAsia="ru-RU"/>
        </w:rPr>
        <w:t>12) жеке куәліктен ақпаратты  картридермен оқуға арналған құрылғының болуы;</w:t>
      </w:r>
    </w:p>
    <w:p w:rsidR="00D23F51" w:rsidRPr="00246951" w:rsidRDefault="00D23F51" w:rsidP="00D23F51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4"/>
          <w:szCs w:val="28"/>
          <w:lang w:val="kk-KZ" w:eastAsia="ru-RU"/>
        </w:rPr>
      </w:pPr>
      <w:r w:rsidRPr="00246951">
        <w:rPr>
          <w:rFonts w:ascii="Arial" w:eastAsia="Times New Roman" w:hAnsi="Arial" w:cs="Arial"/>
          <w:sz w:val="24"/>
          <w:szCs w:val="28"/>
          <w:lang w:val="kk-KZ" w:eastAsia="ru-RU"/>
        </w:rPr>
        <w:t>13)  тестілеу рәсімдерін техникалық қамтамасыз ету қызметтері нарығында кемінде</w:t>
      </w:r>
      <w:r w:rsidR="00246951">
        <w:rPr>
          <w:rFonts w:ascii="Arial" w:eastAsia="Times New Roman" w:hAnsi="Arial" w:cs="Arial"/>
          <w:sz w:val="24"/>
          <w:szCs w:val="28"/>
          <w:lang w:val="kk-KZ" w:eastAsia="ru-RU"/>
        </w:rPr>
        <w:t xml:space="preserve"> </w:t>
      </w:r>
      <w:r w:rsidRPr="00246951">
        <w:rPr>
          <w:rFonts w:ascii="Arial" w:eastAsia="Times New Roman" w:hAnsi="Arial" w:cs="Arial"/>
          <w:sz w:val="24"/>
          <w:szCs w:val="28"/>
          <w:lang w:val="kk-KZ" w:eastAsia="ru-RU"/>
        </w:rPr>
        <w:t xml:space="preserve">2 (екі) жыл </w:t>
      </w:r>
      <w:r w:rsidR="00E14103" w:rsidRPr="00246951">
        <w:rPr>
          <w:rFonts w:ascii="Arial" w:eastAsia="Times New Roman" w:hAnsi="Arial" w:cs="Arial"/>
          <w:sz w:val="24"/>
          <w:szCs w:val="28"/>
          <w:lang w:val="kk-KZ" w:eastAsia="ru-RU"/>
        </w:rPr>
        <w:t xml:space="preserve">жұмыс </w:t>
      </w:r>
      <w:r w:rsidRPr="00246951">
        <w:rPr>
          <w:rFonts w:ascii="Arial" w:eastAsia="Times New Roman" w:hAnsi="Arial" w:cs="Arial"/>
          <w:sz w:val="24"/>
          <w:szCs w:val="28"/>
          <w:lang w:val="kk-KZ" w:eastAsia="ru-RU"/>
        </w:rPr>
        <w:t>тәжірибесінің болуы.</w:t>
      </w:r>
    </w:p>
    <w:p w:rsidR="00D23F51" w:rsidRPr="00246951" w:rsidRDefault="00D23F51" w:rsidP="00D23F51">
      <w:pPr>
        <w:pStyle w:val="a3"/>
        <w:spacing w:before="100" w:beforeAutospacing="1" w:after="100" w:afterAutospacing="1"/>
        <w:ind w:left="34" w:firstLine="284"/>
        <w:contextualSpacing/>
        <w:jc w:val="both"/>
        <w:rPr>
          <w:rFonts w:ascii="Arial" w:hAnsi="Arial" w:cs="Arial"/>
          <w:b/>
          <w:sz w:val="24"/>
          <w:szCs w:val="28"/>
          <w:lang w:val="kk-KZ"/>
        </w:rPr>
      </w:pPr>
      <w:r w:rsidRPr="00246951">
        <w:rPr>
          <w:rFonts w:ascii="Arial" w:hAnsi="Arial" w:cs="Arial"/>
          <w:b/>
          <w:sz w:val="24"/>
          <w:szCs w:val="28"/>
          <w:lang w:val="kk-KZ"/>
        </w:rPr>
        <w:t>Ұсыныстарды келесі мекенжайға жолдаңыз: 010000, Астана қ., Мәңгілік Eл</w:t>
      </w:r>
      <w:r w:rsidR="004F290A" w:rsidRPr="00246951">
        <w:rPr>
          <w:rFonts w:ascii="Arial" w:hAnsi="Arial" w:cs="Arial"/>
          <w:b/>
          <w:sz w:val="24"/>
          <w:szCs w:val="28"/>
          <w:lang w:val="kk-KZ"/>
        </w:rPr>
        <w:t xml:space="preserve"> даңғ., </w:t>
      </w:r>
      <w:r w:rsidRPr="00246951">
        <w:rPr>
          <w:rFonts w:ascii="Arial" w:hAnsi="Arial" w:cs="Arial"/>
          <w:b/>
          <w:sz w:val="24"/>
          <w:szCs w:val="28"/>
          <w:lang w:val="kk-KZ"/>
        </w:rPr>
        <w:t>10</w:t>
      </w:r>
    </w:p>
    <w:p w:rsidR="00D23F51" w:rsidRPr="00246951" w:rsidRDefault="00D23F51" w:rsidP="00D23F51">
      <w:pPr>
        <w:pStyle w:val="a3"/>
        <w:spacing w:before="100" w:beforeAutospacing="1" w:after="100" w:afterAutospacing="1"/>
        <w:ind w:left="34" w:firstLine="284"/>
        <w:contextualSpacing/>
        <w:jc w:val="both"/>
        <w:rPr>
          <w:rFonts w:ascii="Arial" w:hAnsi="Arial" w:cs="Arial"/>
          <w:b/>
          <w:sz w:val="24"/>
          <w:szCs w:val="28"/>
        </w:rPr>
      </w:pPr>
      <w:r w:rsidRPr="00246951">
        <w:rPr>
          <w:rFonts w:ascii="Arial" w:hAnsi="Arial" w:cs="Arial"/>
          <w:b/>
          <w:sz w:val="24"/>
          <w:szCs w:val="28"/>
        </w:rPr>
        <w:t>Электрон</w:t>
      </w:r>
      <w:r w:rsidRPr="00246951">
        <w:rPr>
          <w:rFonts w:ascii="Arial" w:hAnsi="Arial" w:cs="Arial"/>
          <w:b/>
          <w:sz w:val="24"/>
          <w:szCs w:val="28"/>
          <w:lang w:val="kk-KZ"/>
        </w:rPr>
        <w:t xml:space="preserve">дық </w:t>
      </w:r>
      <w:r w:rsidR="004F290A" w:rsidRPr="00246951">
        <w:rPr>
          <w:rFonts w:ascii="Arial" w:hAnsi="Arial" w:cs="Arial"/>
          <w:b/>
          <w:sz w:val="24"/>
          <w:szCs w:val="28"/>
          <w:lang w:val="kk-KZ"/>
        </w:rPr>
        <w:t>мекенжайы</w:t>
      </w:r>
      <w:r w:rsidRPr="00246951">
        <w:rPr>
          <w:rFonts w:ascii="Arial" w:hAnsi="Arial" w:cs="Arial"/>
          <w:b/>
          <w:sz w:val="24"/>
          <w:szCs w:val="28"/>
        </w:rPr>
        <w:t xml:space="preserve">: </w:t>
      </w:r>
      <w:hyperlink r:id="rId5" w:history="1">
        <w:r w:rsidRPr="00246951">
          <w:rPr>
            <w:rStyle w:val="a4"/>
            <w:rFonts w:ascii="Arial" w:hAnsi="Arial" w:cs="Arial"/>
            <w:b/>
            <w:sz w:val="24"/>
            <w:szCs w:val="28"/>
            <w:lang w:val="en-US"/>
          </w:rPr>
          <w:t>cpk</w:t>
        </w:r>
        <w:r w:rsidRPr="00246951">
          <w:rPr>
            <w:rStyle w:val="a4"/>
            <w:rFonts w:ascii="Arial" w:hAnsi="Arial" w:cs="Arial"/>
            <w:b/>
            <w:sz w:val="24"/>
            <w:szCs w:val="28"/>
          </w:rPr>
          <w:t>-</w:t>
        </w:r>
        <w:r w:rsidRPr="00246951">
          <w:rPr>
            <w:rStyle w:val="a4"/>
            <w:rFonts w:ascii="Arial" w:hAnsi="Arial" w:cs="Arial"/>
            <w:b/>
            <w:sz w:val="24"/>
            <w:szCs w:val="28"/>
            <w:lang w:val="en-US"/>
          </w:rPr>
          <w:t>nao</w:t>
        </w:r>
        <w:r w:rsidRPr="00246951">
          <w:rPr>
            <w:rStyle w:val="a4"/>
            <w:rFonts w:ascii="Arial" w:hAnsi="Arial" w:cs="Arial"/>
            <w:b/>
            <w:sz w:val="24"/>
            <w:szCs w:val="28"/>
          </w:rPr>
          <w:t>@</w:t>
        </w:r>
        <w:r w:rsidRPr="00246951">
          <w:rPr>
            <w:rStyle w:val="a4"/>
            <w:rFonts w:ascii="Arial" w:hAnsi="Arial" w:cs="Arial"/>
            <w:b/>
            <w:sz w:val="24"/>
            <w:szCs w:val="28"/>
            <w:lang w:val="en-US"/>
          </w:rPr>
          <w:t>mail</w:t>
        </w:r>
        <w:r w:rsidRPr="00246951">
          <w:rPr>
            <w:rStyle w:val="a4"/>
            <w:rFonts w:ascii="Arial" w:hAnsi="Arial" w:cs="Arial"/>
            <w:b/>
            <w:sz w:val="24"/>
            <w:szCs w:val="28"/>
          </w:rPr>
          <w:t>.</w:t>
        </w:r>
        <w:r w:rsidRPr="00246951">
          <w:rPr>
            <w:rStyle w:val="a4"/>
            <w:rFonts w:ascii="Arial" w:hAnsi="Arial" w:cs="Arial"/>
            <w:b/>
            <w:sz w:val="24"/>
            <w:szCs w:val="28"/>
            <w:lang w:val="en-US"/>
          </w:rPr>
          <w:t>ru</w:t>
        </w:r>
      </w:hyperlink>
      <w:r w:rsidRPr="00246951">
        <w:rPr>
          <w:rFonts w:ascii="Arial" w:hAnsi="Arial" w:cs="Arial"/>
          <w:b/>
          <w:sz w:val="24"/>
          <w:szCs w:val="28"/>
        </w:rPr>
        <w:t xml:space="preserve">;   </w:t>
      </w:r>
      <w:hyperlink r:id="rId6" w:history="1">
        <w:r w:rsidRPr="00246951">
          <w:rPr>
            <w:rStyle w:val="a4"/>
            <w:rFonts w:ascii="Arial" w:hAnsi="Arial" w:cs="Arial"/>
            <w:b/>
            <w:sz w:val="24"/>
            <w:szCs w:val="28"/>
            <w:lang w:val="en-US"/>
          </w:rPr>
          <w:t>B</w:t>
        </w:r>
        <w:r w:rsidRPr="00246951">
          <w:rPr>
            <w:rStyle w:val="a4"/>
            <w:rFonts w:ascii="Arial" w:hAnsi="Arial" w:cs="Arial"/>
            <w:b/>
            <w:sz w:val="24"/>
            <w:szCs w:val="28"/>
          </w:rPr>
          <w:t>.</w:t>
        </w:r>
        <w:r w:rsidRPr="00246951">
          <w:rPr>
            <w:rStyle w:val="a4"/>
            <w:rFonts w:ascii="Arial" w:hAnsi="Arial" w:cs="Arial"/>
            <w:b/>
            <w:sz w:val="24"/>
            <w:szCs w:val="28"/>
            <w:lang w:val="en-US"/>
          </w:rPr>
          <w:t>Tuktybayeva</w:t>
        </w:r>
        <w:r w:rsidRPr="00246951">
          <w:rPr>
            <w:rStyle w:val="a4"/>
            <w:rFonts w:ascii="Arial" w:hAnsi="Arial" w:cs="Arial"/>
            <w:b/>
            <w:sz w:val="24"/>
            <w:szCs w:val="28"/>
          </w:rPr>
          <w:t>@</w:t>
        </w:r>
        <w:r w:rsidRPr="00246951">
          <w:rPr>
            <w:rStyle w:val="a4"/>
            <w:rFonts w:ascii="Arial" w:hAnsi="Arial" w:cs="Arial"/>
            <w:b/>
            <w:sz w:val="24"/>
            <w:szCs w:val="28"/>
            <w:lang w:val="en-US"/>
          </w:rPr>
          <w:t>gov</w:t>
        </w:r>
        <w:r w:rsidRPr="00246951">
          <w:rPr>
            <w:rStyle w:val="a4"/>
            <w:rFonts w:ascii="Arial" w:hAnsi="Arial" w:cs="Arial"/>
            <w:b/>
            <w:sz w:val="24"/>
            <w:szCs w:val="28"/>
          </w:rPr>
          <w:t>4</w:t>
        </w:r>
        <w:r w:rsidRPr="00246951">
          <w:rPr>
            <w:rStyle w:val="a4"/>
            <w:rFonts w:ascii="Arial" w:hAnsi="Arial" w:cs="Arial"/>
            <w:b/>
            <w:sz w:val="24"/>
            <w:szCs w:val="28"/>
            <w:lang w:val="en-US"/>
          </w:rPr>
          <w:t>c</w:t>
        </w:r>
        <w:r w:rsidRPr="00246951">
          <w:rPr>
            <w:rStyle w:val="a4"/>
            <w:rFonts w:ascii="Arial" w:hAnsi="Arial" w:cs="Arial"/>
            <w:b/>
            <w:sz w:val="24"/>
            <w:szCs w:val="28"/>
          </w:rPr>
          <w:t>.</w:t>
        </w:r>
        <w:proofErr w:type="spellStart"/>
        <w:r w:rsidRPr="00246951">
          <w:rPr>
            <w:rStyle w:val="a4"/>
            <w:rFonts w:ascii="Arial" w:hAnsi="Arial" w:cs="Arial"/>
            <w:b/>
            <w:sz w:val="24"/>
            <w:szCs w:val="28"/>
            <w:lang w:val="en-US"/>
          </w:rPr>
          <w:t>kz</w:t>
        </w:r>
        <w:proofErr w:type="spellEnd"/>
      </w:hyperlink>
      <w:r w:rsidRPr="00246951">
        <w:rPr>
          <w:rFonts w:ascii="Arial" w:hAnsi="Arial" w:cs="Arial"/>
          <w:b/>
          <w:sz w:val="24"/>
          <w:szCs w:val="28"/>
        </w:rPr>
        <w:t xml:space="preserve"> </w:t>
      </w:r>
    </w:p>
    <w:p w:rsidR="00195E3E" w:rsidRPr="00246951" w:rsidRDefault="00D23F51" w:rsidP="00195E3E">
      <w:pPr>
        <w:pStyle w:val="a3"/>
        <w:spacing w:before="100" w:beforeAutospacing="1" w:after="100" w:afterAutospacing="1"/>
        <w:ind w:left="34" w:firstLine="284"/>
        <w:contextualSpacing/>
        <w:jc w:val="both"/>
        <w:rPr>
          <w:rFonts w:ascii="Arial" w:hAnsi="Arial" w:cs="Arial"/>
          <w:b/>
          <w:sz w:val="24"/>
          <w:szCs w:val="28"/>
        </w:rPr>
      </w:pPr>
      <w:r w:rsidRPr="00246951">
        <w:rPr>
          <w:rFonts w:ascii="Arial" w:hAnsi="Arial" w:cs="Arial"/>
          <w:b/>
          <w:sz w:val="24"/>
          <w:szCs w:val="28"/>
          <w:lang w:val="kk-KZ"/>
        </w:rPr>
        <w:t>Байланыс т</w:t>
      </w:r>
      <w:proofErr w:type="spellStart"/>
      <w:r w:rsidRPr="00246951">
        <w:rPr>
          <w:rFonts w:ascii="Arial" w:hAnsi="Arial" w:cs="Arial"/>
          <w:b/>
          <w:sz w:val="24"/>
          <w:szCs w:val="28"/>
        </w:rPr>
        <w:t>елефон</w:t>
      </w:r>
      <w:proofErr w:type="spellEnd"/>
      <w:r w:rsidRPr="00246951">
        <w:rPr>
          <w:rFonts w:ascii="Arial" w:hAnsi="Arial" w:cs="Arial"/>
          <w:b/>
          <w:sz w:val="24"/>
          <w:szCs w:val="28"/>
          <w:lang w:val="kk-KZ"/>
        </w:rPr>
        <w:t>ы</w:t>
      </w:r>
      <w:r w:rsidRPr="00246951">
        <w:rPr>
          <w:rFonts w:ascii="Arial" w:hAnsi="Arial" w:cs="Arial"/>
          <w:b/>
          <w:sz w:val="24"/>
          <w:szCs w:val="28"/>
        </w:rPr>
        <w:t>: 55-83-19</w:t>
      </w:r>
      <w:r w:rsidR="00195E3E" w:rsidRPr="00246951">
        <w:rPr>
          <w:rFonts w:ascii="Arial" w:hAnsi="Arial" w:cs="Arial"/>
          <w:b/>
          <w:sz w:val="24"/>
          <w:szCs w:val="28"/>
        </w:rPr>
        <w:t xml:space="preserve">; </w:t>
      </w:r>
      <w:r w:rsidR="00143C0C" w:rsidRPr="00246951">
        <w:rPr>
          <w:rFonts w:ascii="Arial" w:hAnsi="Arial" w:cs="Arial"/>
          <w:b/>
          <w:sz w:val="24"/>
          <w:szCs w:val="28"/>
        </w:rPr>
        <w:t xml:space="preserve">95-51-05; </w:t>
      </w:r>
      <w:r w:rsidR="00195E3E" w:rsidRPr="00246951">
        <w:rPr>
          <w:rFonts w:ascii="Arial" w:hAnsi="Arial" w:cs="Arial"/>
          <w:b/>
          <w:sz w:val="24"/>
          <w:szCs w:val="28"/>
        </w:rPr>
        <w:t>95-51-77 (</w:t>
      </w:r>
      <w:r w:rsidR="00195E3E" w:rsidRPr="00246951">
        <w:rPr>
          <w:rFonts w:ascii="Arial" w:hAnsi="Arial" w:cs="Arial"/>
          <w:b/>
          <w:sz w:val="24"/>
          <w:szCs w:val="28"/>
          <w:lang w:val="kk-KZ"/>
        </w:rPr>
        <w:t>іш</w:t>
      </w:r>
      <w:r w:rsidR="004F290A" w:rsidRPr="00246951">
        <w:rPr>
          <w:rFonts w:ascii="Arial" w:hAnsi="Arial" w:cs="Arial"/>
          <w:b/>
          <w:sz w:val="24"/>
          <w:szCs w:val="28"/>
          <w:lang w:val="kk-KZ"/>
        </w:rPr>
        <w:t>кі</w:t>
      </w:r>
      <w:r w:rsidR="00195E3E" w:rsidRPr="00246951">
        <w:rPr>
          <w:rFonts w:ascii="Arial" w:hAnsi="Arial" w:cs="Arial"/>
          <w:b/>
          <w:sz w:val="24"/>
          <w:szCs w:val="28"/>
        </w:rPr>
        <w:t xml:space="preserve"> 133)</w:t>
      </w:r>
    </w:p>
    <w:p w:rsidR="00D23F51" w:rsidRPr="00246951" w:rsidRDefault="00D23F51" w:rsidP="00D23F51">
      <w:pPr>
        <w:pStyle w:val="a3"/>
        <w:spacing w:before="100" w:beforeAutospacing="1" w:after="100" w:afterAutospacing="1"/>
        <w:ind w:left="34" w:firstLine="284"/>
        <w:contextualSpacing/>
        <w:jc w:val="both"/>
        <w:rPr>
          <w:rFonts w:ascii="Arial" w:hAnsi="Arial" w:cs="Arial"/>
          <w:b/>
          <w:sz w:val="24"/>
          <w:szCs w:val="28"/>
        </w:rPr>
      </w:pPr>
    </w:p>
    <w:p w:rsidR="00D23F51" w:rsidRPr="00246951" w:rsidRDefault="00D23F51" w:rsidP="00C845CD">
      <w:pPr>
        <w:pStyle w:val="a3"/>
        <w:spacing w:before="100" w:beforeAutospacing="1" w:after="100" w:afterAutospacing="1"/>
        <w:ind w:left="34" w:firstLine="284"/>
        <w:contextualSpacing/>
        <w:jc w:val="center"/>
        <w:rPr>
          <w:rStyle w:val="s1"/>
          <w:rFonts w:ascii="Arial" w:hAnsi="Arial" w:cs="Arial"/>
          <w:b/>
          <w:sz w:val="24"/>
          <w:szCs w:val="28"/>
          <w:lang w:val="kk-KZ"/>
        </w:rPr>
      </w:pPr>
    </w:p>
    <w:p w:rsidR="00D23F51" w:rsidRPr="00246951" w:rsidRDefault="00D23F51" w:rsidP="00C845CD">
      <w:pPr>
        <w:pStyle w:val="a3"/>
        <w:spacing w:before="100" w:beforeAutospacing="1" w:after="100" w:afterAutospacing="1"/>
        <w:ind w:left="34" w:firstLine="284"/>
        <w:contextualSpacing/>
        <w:jc w:val="center"/>
        <w:rPr>
          <w:rStyle w:val="s1"/>
          <w:rFonts w:ascii="Arial" w:hAnsi="Arial" w:cs="Arial"/>
          <w:b/>
          <w:sz w:val="24"/>
          <w:szCs w:val="28"/>
          <w:lang w:val="kk-KZ"/>
        </w:rPr>
      </w:pPr>
    </w:p>
    <w:p w:rsidR="00D23F51" w:rsidRPr="00246951" w:rsidRDefault="00D23F51" w:rsidP="00C845CD">
      <w:pPr>
        <w:pStyle w:val="a3"/>
        <w:spacing w:before="100" w:beforeAutospacing="1" w:after="100" w:afterAutospacing="1"/>
        <w:ind w:left="34" w:firstLine="284"/>
        <w:contextualSpacing/>
        <w:jc w:val="center"/>
        <w:rPr>
          <w:rStyle w:val="s1"/>
          <w:rFonts w:ascii="Arial" w:hAnsi="Arial" w:cs="Arial"/>
          <w:b/>
          <w:sz w:val="24"/>
          <w:szCs w:val="28"/>
          <w:lang w:val="kk-KZ"/>
        </w:rPr>
      </w:pPr>
    </w:p>
    <w:p w:rsidR="00D23F51" w:rsidRPr="00246951" w:rsidRDefault="00D23F51" w:rsidP="00C845CD">
      <w:pPr>
        <w:pStyle w:val="a3"/>
        <w:spacing w:before="100" w:beforeAutospacing="1" w:after="100" w:afterAutospacing="1"/>
        <w:ind w:left="34" w:firstLine="284"/>
        <w:contextualSpacing/>
        <w:jc w:val="center"/>
        <w:rPr>
          <w:rStyle w:val="s1"/>
          <w:rFonts w:ascii="Arial" w:hAnsi="Arial" w:cs="Arial"/>
          <w:b/>
          <w:sz w:val="24"/>
          <w:szCs w:val="28"/>
          <w:lang w:val="kk-KZ"/>
        </w:rPr>
      </w:pPr>
    </w:p>
    <w:p w:rsidR="00D23F51" w:rsidRPr="00246951" w:rsidRDefault="00D23F51" w:rsidP="00C845CD">
      <w:pPr>
        <w:pStyle w:val="a3"/>
        <w:spacing w:before="100" w:beforeAutospacing="1" w:after="100" w:afterAutospacing="1"/>
        <w:ind w:left="34" w:firstLine="284"/>
        <w:contextualSpacing/>
        <w:jc w:val="center"/>
        <w:rPr>
          <w:rStyle w:val="s1"/>
          <w:rFonts w:ascii="Arial" w:hAnsi="Arial" w:cs="Arial"/>
          <w:b/>
          <w:sz w:val="24"/>
          <w:szCs w:val="28"/>
          <w:lang w:val="kk-KZ"/>
        </w:rPr>
      </w:pPr>
    </w:p>
    <w:p w:rsidR="00D23F51" w:rsidRPr="00246951" w:rsidRDefault="00D23F51" w:rsidP="00C845CD">
      <w:pPr>
        <w:pStyle w:val="a3"/>
        <w:spacing w:before="100" w:beforeAutospacing="1" w:after="100" w:afterAutospacing="1"/>
        <w:ind w:left="34" w:firstLine="284"/>
        <w:contextualSpacing/>
        <w:jc w:val="center"/>
        <w:rPr>
          <w:rStyle w:val="s1"/>
          <w:rFonts w:ascii="Arial" w:hAnsi="Arial" w:cs="Arial"/>
          <w:b/>
          <w:sz w:val="24"/>
          <w:szCs w:val="28"/>
          <w:lang w:val="kk-KZ"/>
        </w:rPr>
      </w:pPr>
    </w:p>
    <w:p w:rsidR="00D23F51" w:rsidRPr="00246951" w:rsidRDefault="00D23F51" w:rsidP="00C845CD">
      <w:pPr>
        <w:pStyle w:val="a3"/>
        <w:spacing w:before="100" w:beforeAutospacing="1" w:after="100" w:afterAutospacing="1"/>
        <w:ind w:left="34" w:firstLine="284"/>
        <w:contextualSpacing/>
        <w:jc w:val="center"/>
        <w:rPr>
          <w:rStyle w:val="s1"/>
          <w:rFonts w:ascii="Arial" w:hAnsi="Arial" w:cs="Arial"/>
          <w:b/>
          <w:sz w:val="24"/>
          <w:szCs w:val="28"/>
          <w:lang w:val="kk-KZ"/>
        </w:rPr>
      </w:pPr>
    </w:p>
    <w:p w:rsidR="00D23F51" w:rsidRPr="00246951" w:rsidRDefault="00D23F51" w:rsidP="00C845CD">
      <w:pPr>
        <w:pStyle w:val="a3"/>
        <w:spacing w:before="100" w:beforeAutospacing="1" w:after="100" w:afterAutospacing="1"/>
        <w:ind w:left="34" w:firstLine="284"/>
        <w:contextualSpacing/>
        <w:jc w:val="center"/>
        <w:rPr>
          <w:rStyle w:val="s1"/>
          <w:rFonts w:ascii="Arial" w:hAnsi="Arial" w:cs="Arial"/>
          <w:b/>
          <w:sz w:val="24"/>
          <w:szCs w:val="28"/>
          <w:lang w:val="kk-KZ"/>
        </w:rPr>
      </w:pPr>
    </w:p>
    <w:p w:rsidR="00D23F51" w:rsidRPr="00246951" w:rsidRDefault="00D23F51" w:rsidP="00C845CD">
      <w:pPr>
        <w:pStyle w:val="a3"/>
        <w:spacing w:before="100" w:beforeAutospacing="1" w:after="100" w:afterAutospacing="1"/>
        <w:ind w:left="34" w:firstLine="284"/>
        <w:contextualSpacing/>
        <w:jc w:val="center"/>
        <w:rPr>
          <w:rStyle w:val="s1"/>
          <w:rFonts w:ascii="Arial" w:hAnsi="Arial" w:cs="Arial"/>
          <w:b/>
          <w:sz w:val="24"/>
          <w:szCs w:val="28"/>
          <w:lang w:val="kk-KZ"/>
        </w:rPr>
      </w:pPr>
    </w:p>
    <w:p w:rsidR="00D23F51" w:rsidRPr="00246951" w:rsidRDefault="00D23F51" w:rsidP="00C845CD">
      <w:pPr>
        <w:pStyle w:val="a3"/>
        <w:spacing w:before="100" w:beforeAutospacing="1" w:after="100" w:afterAutospacing="1"/>
        <w:ind w:left="34" w:firstLine="284"/>
        <w:contextualSpacing/>
        <w:jc w:val="center"/>
        <w:rPr>
          <w:rStyle w:val="s1"/>
          <w:rFonts w:ascii="Arial" w:hAnsi="Arial" w:cs="Arial"/>
          <w:b/>
          <w:sz w:val="24"/>
          <w:szCs w:val="28"/>
          <w:lang w:val="kk-KZ"/>
        </w:rPr>
      </w:pPr>
    </w:p>
    <w:p w:rsidR="00D23F51" w:rsidRPr="00246951" w:rsidRDefault="00D23F51" w:rsidP="00C845CD">
      <w:pPr>
        <w:pStyle w:val="a3"/>
        <w:spacing w:before="100" w:beforeAutospacing="1" w:after="100" w:afterAutospacing="1"/>
        <w:ind w:left="34" w:firstLine="284"/>
        <w:contextualSpacing/>
        <w:jc w:val="center"/>
        <w:rPr>
          <w:rStyle w:val="s1"/>
          <w:rFonts w:ascii="Arial" w:hAnsi="Arial" w:cs="Arial"/>
          <w:b/>
          <w:sz w:val="24"/>
          <w:szCs w:val="28"/>
          <w:lang w:val="kk-KZ"/>
        </w:rPr>
      </w:pPr>
    </w:p>
    <w:p w:rsidR="00D23F51" w:rsidRPr="00246951" w:rsidRDefault="00D23F51" w:rsidP="00C845CD">
      <w:pPr>
        <w:pStyle w:val="a3"/>
        <w:spacing w:before="100" w:beforeAutospacing="1" w:after="100" w:afterAutospacing="1"/>
        <w:ind w:left="34" w:firstLine="284"/>
        <w:contextualSpacing/>
        <w:jc w:val="center"/>
        <w:rPr>
          <w:rStyle w:val="s1"/>
          <w:rFonts w:ascii="Arial" w:hAnsi="Arial" w:cs="Arial"/>
          <w:b/>
          <w:sz w:val="24"/>
          <w:szCs w:val="28"/>
          <w:lang w:val="kk-KZ"/>
        </w:rPr>
      </w:pPr>
    </w:p>
    <w:p w:rsidR="00D23F51" w:rsidRPr="00246951" w:rsidRDefault="00D23F51" w:rsidP="00C845CD">
      <w:pPr>
        <w:pStyle w:val="a3"/>
        <w:spacing w:before="100" w:beforeAutospacing="1" w:after="100" w:afterAutospacing="1"/>
        <w:ind w:left="34" w:firstLine="284"/>
        <w:contextualSpacing/>
        <w:jc w:val="center"/>
        <w:rPr>
          <w:rStyle w:val="s1"/>
          <w:rFonts w:ascii="Arial" w:hAnsi="Arial" w:cs="Arial"/>
          <w:b/>
          <w:sz w:val="24"/>
          <w:szCs w:val="28"/>
          <w:lang w:val="kk-KZ"/>
        </w:rPr>
      </w:pPr>
    </w:p>
    <w:p w:rsidR="00C845CD" w:rsidRPr="00246951" w:rsidRDefault="00C845CD" w:rsidP="00C845CD">
      <w:pPr>
        <w:pStyle w:val="a3"/>
        <w:spacing w:before="100" w:beforeAutospacing="1" w:after="100" w:afterAutospacing="1"/>
        <w:ind w:left="34" w:firstLine="284"/>
        <w:contextualSpacing/>
        <w:jc w:val="center"/>
        <w:rPr>
          <w:rStyle w:val="s1"/>
          <w:rFonts w:ascii="Arial" w:hAnsi="Arial" w:cs="Arial"/>
          <w:b/>
          <w:sz w:val="24"/>
          <w:szCs w:val="28"/>
        </w:rPr>
      </w:pPr>
      <w:r w:rsidRPr="00246951">
        <w:rPr>
          <w:rStyle w:val="s1"/>
          <w:rFonts w:ascii="Arial" w:hAnsi="Arial" w:cs="Arial"/>
          <w:b/>
          <w:sz w:val="24"/>
          <w:szCs w:val="28"/>
        </w:rPr>
        <w:t xml:space="preserve">ОБЪЯВЛЕНИЕ </w:t>
      </w:r>
    </w:p>
    <w:p w:rsidR="009B7B1E" w:rsidRPr="00246951" w:rsidRDefault="00C845CD" w:rsidP="00C845CD">
      <w:pPr>
        <w:pStyle w:val="a3"/>
        <w:spacing w:before="100" w:beforeAutospacing="1" w:after="100" w:afterAutospacing="1"/>
        <w:ind w:left="34" w:firstLine="284"/>
        <w:contextualSpacing/>
        <w:jc w:val="center"/>
        <w:rPr>
          <w:rStyle w:val="s1"/>
          <w:rFonts w:ascii="Arial" w:hAnsi="Arial" w:cs="Arial"/>
          <w:b/>
          <w:sz w:val="24"/>
          <w:szCs w:val="28"/>
        </w:rPr>
      </w:pPr>
      <w:r w:rsidRPr="00246951">
        <w:rPr>
          <w:rStyle w:val="s1"/>
          <w:rFonts w:ascii="Arial" w:hAnsi="Arial" w:cs="Arial"/>
          <w:b/>
          <w:sz w:val="24"/>
          <w:szCs w:val="28"/>
        </w:rPr>
        <w:t xml:space="preserve">о поиске организаций по оказанию услуг тестирования </w:t>
      </w:r>
      <w:r w:rsidR="009B7B1E" w:rsidRPr="00246951">
        <w:rPr>
          <w:rStyle w:val="s1"/>
          <w:rFonts w:ascii="Arial" w:hAnsi="Arial" w:cs="Arial"/>
          <w:b/>
          <w:sz w:val="24"/>
          <w:szCs w:val="28"/>
        </w:rPr>
        <w:t xml:space="preserve">кандидатов претендующих на занятие вакантных должностей и </w:t>
      </w:r>
      <w:r w:rsidRPr="00246951">
        <w:rPr>
          <w:rStyle w:val="s1"/>
          <w:rFonts w:ascii="Arial" w:hAnsi="Arial" w:cs="Arial"/>
          <w:b/>
          <w:sz w:val="24"/>
          <w:szCs w:val="28"/>
        </w:rPr>
        <w:t xml:space="preserve">работников </w:t>
      </w:r>
    </w:p>
    <w:p w:rsidR="00C845CD" w:rsidRPr="00246951" w:rsidRDefault="009B7B1E" w:rsidP="00C845CD">
      <w:pPr>
        <w:pStyle w:val="a3"/>
        <w:spacing w:before="100" w:beforeAutospacing="1" w:after="100" w:afterAutospacing="1"/>
        <w:ind w:left="34" w:firstLine="284"/>
        <w:contextualSpacing/>
        <w:jc w:val="center"/>
        <w:rPr>
          <w:rStyle w:val="s1"/>
          <w:rFonts w:ascii="Arial" w:hAnsi="Arial" w:cs="Arial"/>
          <w:b/>
          <w:sz w:val="24"/>
          <w:szCs w:val="28"/>
        </w:rPr>
      </w:pPr>
      <w:r w:rsidRPr="00246951">
        <w:rPr>
          <w:rStyle w:val="s1"/>
          <w:rFonts w:ascii="Arial" w:hAnsi="Arial" w:cs="Arial"/>
          <w:b/>
          <w:sz w:val="24"/>
          <w:szCs w:val="28"/>
        </w:rPr>
        <w:t>НАО «Государственная корпорация «Правительство для граждан»</w:t>
      </w:r>
    </w:p>
    <w:p w:rsidR="00C845CD" w:rsidRPr="00246951" w:rsidRDefault="00C845CD" w:rsidP="00C845CD">
      <w:pPr>
        <w:pStyle w:val="a3"/>
        <w:spacing w:before="100" w:beforeAutospacing="1" w:after="100" w:afterAutospacing="1"/>
        <w:ind w:left="34" w:firstLine="284"/>
        <w:contextualSpacing/>
        <w:jc w:val="center"/>
        <w:rPr>
          <w:rStyle w:val="s1"/>
          <w:rFonts w:ascii="Arial" w:hAnsi="Arial" w:cs="Arial"/>
          <w:b/>
          <w:sz w:val="24"/>
          <w:szCs w:val="28"/>
        </w:rPr>
      </w:pPr>
    </w:p>
    <w:p w:rsidR="00C845CD" w:rsidRPr="00246951" w:rsidRDefault="00C845CD" w:rsidP="00C845CD">
      <w:pPr>
        <w:pStyle w:val="a3"/>
        <w:spacing w:before="100" w:beforeAutospacing="1" w:after="100" w:afterAutospacing="1"/>
        <w:ind w:left="34" w:firstLine="284"/>
        <w:contextualSpacing/>
        <w:jc w:val="both"/>
        <w:rPr>
          <w:rStyle w:val="s1"/>
          <w:rFonts w:ascii="Arial" w:hAnsi="Arial" w:cs="Arial"/>
          <w:sz w:val="24"/>
          <w:szCs w:val="28"/>
        </w:rPr>
      </w:pPr>
      <w:r w:rsidRPr="00246951">
        <w:rPr>
          <w:rStyle w:val="s1"/>
          <w:rFonts w:ascii="Arial" w:hAnsi="Arial" w:cs="Arial"/>
          <w:sz w:val="24"/>
          <w:szCs w:val="28"/>
        </w:rPr>
        <w:t>Критерии отбора по требованиям к организации по тестированию:</w:t>
      </w:r>
    </w:p>
    <w:p w:rsidR="00C845CD" w:rsidRPr="00246951" w:rsidRDefault="00C845CD" w:rsidP="00C845CD">
      <w:pPr>
        <w:pStyle w:val="a3"/>
        <w:spacing w:before="100" w:beforeAutospacing="1" w:after="100" w:afterAutospacing="1"/>
        <w:ind w:left="34" w:firstLine="284"/>
        <w:contextualSpacing/>
        <w:jc w:val="both"/>
        <w:rPr>
          <w:rFonts w:ascii="Arial" w:hAnsi="Arial" w:cs="Arial"/>
          <w:sz w:val="24"/>
          <w:szCs w:val="28"/>
        </w:rPr>
      </w:pPr>
      <w:r w:rsidRPr="00246951">
        <w:rPr>
          <w:rFonts w:ascii="Arial" w:hAnsi="Arial" w:cs="Arial"/>
          <w:sz w:val="24"/>
          <w:szCs w:val="28"/>
        </w:rPr>
        <w:t xml:space="preserve">1) имеющие центры тестирования во всех областных центрах и городах республиканского значения с посадочными местами не менее 450 для обеспечения проведения одновременной оценки тестируемых лиц </w:t>
      </w:r>
      <w:r w:rsidR="00270492" w:rsidRPr="00246951">
        <w:rPr>
          <w:rFonts w:ascii="Arial" w:hAnsi="Arial" w:cs="Arial"/>
          <w:sz w:val="24"/>
          <w:szCs w:val="28"/>
        </w:rPr>
        <w:t xml:space="preserve">                                     </w:t>
      </w:r>
      <w:r w:rsidRPr="00246951">
        <w:rPr>
          <w:rFonts w:ascii="Arial" w:hAnsi="Arial" w:cs="Arial"/>
          <w:sz w:val="24"/>
          <w:szCs w:val="28"/>
        </w:rPr>
        <w:t xml:space="preserve">по утвержденной Программе тестирования </w:t>
      </w:r>
      <w:proofErr w:type="spellStart"/>
      <w:r w:rsidRPr="00246951">
        <w:rPr>
          <w:rFonts w:ascii="Arial" w:hAnsi="Arial" w:cs="Arial"/>
          <w:sz w:val="24"/>
          <w:szCs w:val="28"/>
        </w:rPr>
        <w:t>Госкорпорации</w:t>
      </w:r>
      <w:proofErr w:type="spellEnd"/>
      <w:r w:rsidRPr="00246951">
        <w:rPr>
          <w:rFonts w:ascii="Arial" w:hAnsi="Arial" w:cs="Arial"/>
          <w:sz w:val="24"/>
          <w:szCs w:val="28"/>
        </w:rPr>
        <w:t xml:space="preserve">; </w:t>
      </w:r>
    </w:p>
    <w:p w:rsidR="00C845CD" w:rsidRPr="00246951" w:rsidRDefault="00C845CD" w:rsidP="00C845CD">
      <w:pPr>
        <w:pStyle w:val="a3"/>
        <w:tabs>
          <w:tab w:val="left" w:pos="312"/>
        </w:tabs>
        <w:spacing w:before="100" w:beforeAutospacing="1" w:after="100" w:afterAutospacing="1"/>
        <w:ind w:left="34" w:firstLine="284"/>
        <w:contextualSpacing/>
        <w:jc w:val="both"/>
        <w:rPr>
          <w:rFonts w:ascii="Arial" w:hAnsi="Arial" w:cs="Arial"/>
          <w:sz w:val="24"/>
          <w:szCs w:val="28"/>
        </w:rPr>
      </w:pPr>
      <w:r w:rsidRPr="00246951">
        <w:rPr>
          <w:rFonts w:ascii="Arial" w:hAnsi="Arial" w:cs="Arial"/>
          <w:sz w:val="24"/>
          <w:szCs w:val="28"/>
        </w:rPr>
        <w:t>2) имеющие систему безопасности, в том числе контроль соблюдения процедур тестирования при помощи системы видео-аудио наблюдения;</w:t>
      </w:r>
    </w:p>
    <w:p w:rsidR="00C845CD" w:rsidRPr="00246951" w:rsidRDefault="00C845CD" w:rsidP="00C845CD">
      <w:pPr>
        <w:pStyle w:val="a3"/>
        <w:spacing w:before="100" w:beforeAutospacing="1" w:after="100" w:afterAutospacing="1"/>
        <w:ind w:left="34" w:firstLine="284"/>
        <w:contextualSpacing/>
        <w:jc w:val="both"/>
        <w:rPr>
          <w:rFonts w:ascii="Arial" w:hAnsi="Arial" w:cs="Arial"/>
          <w:sz w:val="24"/>
          <w:szCs w:val="28"/>
        </w:rPr>
      </w:pPr>
      <w:r w:rsidRPr="00246951">
        <w:rPr>
          <w:rFonts w:ascii="Arial" w:hAnsi="Arial" w:cs="Arial"/>
          <w:sz w:val="24"/>
          <w:szCs w:val="28"/>
        </w:rPr>
        <w:t xml:space="preserve">3) </w:t>
      </w:r>
      <w:proofErr w:type="gramStart"/>
      <w:r w:rsidRPr="00246951">
        <w:rPr>
          <w:rFonts w:ascii="Arial" w:hAnsi="Arial" w:cs="Arial"/>
          <w:sz w:val="24"/>
          <w:szCs w:val="28"/>
        </w:rPr>
        <w:t>имеющие</w:t>
      </w:r>
      <w:proofErr w:type="gramEnd"/>
      <w:r w:rsidRPr="00246951">
        <w:rPr>
          <w:rFonts w:ascii="Arial" w:hAnsi="Arial" w:cs="Arial"/>
          <w:sz w:val="24"/>
          <w:szCs w:val="28"/>
        </w:rPr>
        <w:t xml:space="preserve"> ситуационный центр;</w:t>
      </w:r>
    </w:p>
    <w:p w:rsidR="00C845CD" w:rsidRPr="00246951" w:rsidRDefault="00C845CD" w:rsidP="00C845CD">
      <w:pPr>
        <w:pStyle w:val="a3"/>
        <w:spacing w:before="100" w:beforeAutospacing="1" w:after="100" w:afterAutospacing="1"/>
        <w:ind w:left="34" w:firstLine="284"/>
        <w:contextualSpacing/>
        <w:jc w:val="both"/>
        <w:rPr>
          <w:rFonts w:ascii="Arial" w:hAnsi="Arial" w:cs="Arial"/>
          <w:sz w:val="24"/>
          <w:szCs w:val="28"/>
        </w:rPr>
      </w:pPr>
      <w:r w:rsidRPr="00246951">
        <w:rPr>
          <w:rFonts w:ascii="Arial" w:hAnsi="Arial" w:cs="Arial"/>
          <w:sz w:val="24"/>
          <w:szCs w:val="28"/>
        </w:rPr>
        <w:t xml:space="preserve">4) имеющие в штате IT-работников для обеспечения корректного внедрения утвержденной Программы тестирования </w:t>
      </w:r>
      <w:proofErr w:type="spellStart"/>
      <w:r w:rsidRPr="00246951">
        <w:rPr>
          <w:rFonts w:ascii="Arial" w:hAnsi="Arial" w:cs="Arial"/>
          <w:sz w:val="24"/>
          <w:szCs w:val="28"/>
        </w:rPr>
        <w:t>Госкорпорации</w:t>
      </w:r>
      <w:proofErr w:type="spellEnd"/>
      <w:r w:rsidRPr="00246951">
        <w:rPr>
          <w:rFonts w:ascii="Arial" w:hAnsi="Arial" w:cs="Arial"/>
          <w:sz w:val="24"/>
          <w:szCs w:val="28"/>
        </w:rPr>
        <w:t xml:space="preserve">; </w:t>
      </w:r>
    </w:p>
    <w:p w:rsidR="00C845CD" w:rsidRPr="00246951" w:rsidRDefault="00C845CD" w:rsidP="00C845CD">
      <w:pPr>
        <w:pStyle w:val="a3"/>
        <w:spacing w:before="100" w:beforeAutospacing="1" w:after="100" w:afterAutospacing="1"/>
        <w:ind w:left="34" w:firstLine="284"/>
        <w:contextualSpacing/>
        <w:jc w:val="both"/>
        <w:rPr>
          <w:rFonts w:ascii="Arial" w:hAnsi="Arial" w:cs="Arial"/>
          <w:sz w:val="24"/>
          <w:szCs w:val="28"/>
        </w:rPr>
      </w:pPr>
      <w:r w:rsidRPr="00246951">
        <w:rPr>
          <w:rFonts w:ascii="Arial" w:hAnsi="Arial" w:cs="Arial"/>
          <w:sz w:val="24"/>
          <w:szCs w:val="28"/>
        </w:rPr>
        <w:t>5)  выдающие по результатам тестирования тестируемому лицу индивидуальный отчет и сертификат</w:t>
      </w:r>
      <w:r w:rsidRPr="00246951">
        <w:rPr>
          <w:rFonts w:ascii="Arial" w:hAnsi="Arial" w:cs="Arial"/>
          <w:sz w:val="24"/>
          <w:szCs w:val="28"/>
          <w:lang w:val="kk-KZ"/>
        </w:rPr>
        <w:t>,</w:t>
      </w:r>
      <w:r w:rsidRPr="00246951">
        <w:rPr>
          <w:rFonts w:ascii="Arial" w:hAnsi="Arial" w:cs="Arial"/>
          <w:sz w:val="24"/>
          <w:szCs w:val="28"/>
        </w:rPr>
        <w:t xml:space="preserve"> подтверждающий уровень компетенций;</w:t>
      </w:r>
    </w:p>
    <w:p w:rsidR="00C845CD" w:rsidRPr="00246951" w:rsidRDefault="00C845CD" w:rsidP="00C845CD">
      <w:pPr>
        <w:pStyle w:val="a3"/>
        <w:spacing w:before="100" w:beforeAutospacing="1" w:after="100" w:afterAutospacing="1"/>
        <w:ind w:left="34" w:firstLine="284"/>
        <w:contextualSpacing/>
        <w:jc w:val="both"/>
        <w:rPr>
          <w:rFonts w:ascii="Arial" w:hAnsi="Arial" w:cs="Arial"/>
          <w:sz w:val="24"/>
          <w:szCs w:val="28"/>
        </w:rPr>
      </w:pPr>
      <w:r w:rsidRPr="00246951">
        <w:rPr>
          <w:rFonts w:ascii="Arial" w:hAnsi="Arial" w:cs="Arial"/>
          <w:sz w:val="24"/>
          <w:szCs w:val="28"/>
        </w:rPr>
        <w:t>6) выдающие</w:t>
      </w:r>
      <w:r w:rsidRPr="00246951">
        <w:rPr>
          <w:rFonts w:ascii="Arial" w:hAnsi="Arial" w:cs="Arial"/>
          <w:sz w:val="24"/>
          <w:szCs w:val="28"/>
          <w:lang w:val="kk-KZ"/>
        </w:rPr>
        <w:t xml:space="preserve"> </w:t>
      </w:r>
      <w:r w:rsidRPr="00246951">
        <w:rPr>
          <w:rFonts w:ascii="Arial" w:hAnsi="Arial" w:cs="Arial"/>
          <w:sz w:val="24"/>
          <w:szCs w:val="28"/>
        </w:rPr>
        <w:t xml:space="preserve">на постоянной основе и по запросу </w:t>
      </w:r>
      <w:proofErr w:type="spellStart"/>
      <w:r w:rsidRPr="00246951">
        <w:rPr>
          <w:rFonts w:ascii="Arial" w:hAnsi="Arial" w:cs="Arial"/>
          <w:sz w:val="24"/>
          <w:szCs w:val="28"/>
        </w:rPr>
        <w:t>Госкорпорации</w:t>
      </w:r>
      <w:proofErr w:type="spellEnd"/>
      <w:r w:rsidRPr="00246951">
        <w:rPr>
          <w:rFonts w:ascii="Arial" w:hAnsi="Arial" w:cs="Arial"/>
          <w:sz w:val="24"/>
          <w:szCs w:val="28"/>
        </w:rPr>
        <w:t xml:space="preserve"> аналитические и статистические отчеты по окончанию тестирования;</w:t>
      </w:r>
    </w:p>
    <w:p w:rsidR="00C845CD" w:rsidRPr="00246951" w:rsidRDefault="00C845CD" w:rsidP="00C845CD">
      <w:pPr>
        <w:pStyle w:val="a3"/>
        <w:spacing w:before="100" w:beforeAutospacing="1" w:after="100" w:afterAutospacing="1"/>
        <w:ind w:left="34" w:firstLine="284"/>
        <w:contextualSpacing/>
        <w:jc w:val="both"/>
        <w:rPr>
          <w:rFonts w:ascii="Arial" w:hAnsi="Arial" w:cs="Arial"/>
          <w:sz w:val="24"/>
          <w:szCs w:val="28"/>
        </w:rPr>
      </w:pPr>
      <w:proofErr w:type="gramStart"/>
      <w:r w:rsidRPr="00246951">
        <w:rPr>
          <w:rFonts w:ascii="Arial" w:hAnsi="Arial" w:cs="Arial"/>
          <w:sz w:val="24"/>
          <w:szCs w:val="28"/>
        </w:rPr>
        <w:t>7) обеспечивающие конфиденциальность обрабатываемой информации;</w:t>
      </w:r>
      <w:proofErr w:type="gramEnd"/>
    </w:p>
    <w:p w:rsidR="00270492" w:rsidRPr="00246951" w:rsidRDefault="00C845CD" w:rsidP="00C845CD">
      <w:pPr>
        <w:pStyle w:val="a3"/>
        <w:spacing w:before="100" w:beforeAutospacing="1" w:after="100" w:afterAutospacing="1"/>
        <w:ind w:left="34" w:firstLine="284"/>
        <w:contextualSpacing/>
        <w:jc w:val="both"/>
        <w:rPr>
          <w:rFonts w:ascii="Arial" w:hAnsi="Arial" w:cs="Arial"/>
          <w:sz w:val="24"/>
          <w:szCs w:val="28"/>
        </w:rPr>
      </w:pPr>
      <w:proofErr w:type="gramStart"/>
      <w:r w:rsidRPr="00246951">
        <w:rPr>
          <w:rFonts w:ascii="Arial" w:hAnsi="Arial" w:cs="Arial"/>
          <w:sz w:val="24"/>
          <w:szCs w:val="28"/>
        </w:rPr>
        <w:t xml:space="preserve">8) обеспечивающие конфиденциальность переданных ответственным работником </w:t>
      </w:r>
      <w:proofErr w:type="spellStart"/>
      <w:r w:rsidRPr="00246951">
        <w:rPr>
          <w:rFonts w:ascii="Arial" w:hAnsi="Arial" w:cs="Arial"/>
          <w:sz w:val="24"/>
          <w:szCs w:val="28"/>
        </w:rPr>
        <w:t>Госкоропрации</w:t>
      </w:r>
      <w:proofErr w:type="spellEnd"/>
      <w:r w:rsidRPr="00246951">
        <w:rPr>
          <w:rFonts w:ascii="Arial" w:hAnsi="Arial" w:cs="Arial"/>
          <w:sz w:val="24"/>
          <w:szCs w:val="28"/>
        </w:rPr>
        <w:t xml:space="preserve"> работнику организации базы тестовых вопросов </w:t>
      </w:r>
      <w:r w:rsidR="00270492" w:rsidRPr="00246951">
        <w:rPr>
          <w:rFonts w:ascii="Arial" w:hAnsi="Arial" w:cs="Arial"/>
          <w:sz w:val="24"/>
          <w:szCs w:val="28"/>
        </w:rPr>
        <w:t xml:space="preserve">                       </w:t>
      </w:r>
      <w:r w:rsidRPr="00246951">
        <w:rPr>
          <w:rFonts w:ascii="Arial" w:hAnsi="Arial" w:cs="Arial"/>
          <w:sz w:val="24"/>
          <w:szCs w:val="28"/>
        </w:rPr>
        <w:t>с вариантами ответов</w:t>
      </w:r>
      <w:bookmarkStart w:id="0" w:name="_GoBack"/>
      <w:bookmarkEnd w:id="0"/>
      <w:r w:rsidRPr="00246951">
        <w:rPr>
          <w:rFonts w:ascii="Arial" w:hAnsi="Arial" w:cs="Arial"/>
          <w:sz w:val="24"/>
          <w:szCs w:val="28"/>
        </w:rPr>
        <w:t>;</w:t>
      </w:r>
      <w:proofErr w:type="gramEnd"/>
    </w:p>
    <w:p w:rsidR="00C845CD" w:rsidRPr="00246951" w:rsidRDefault="00C845CD" w:rsidP="00C845CD">
      <w:pPr>
        <w:pStyle w:val="a3"/>
        <w:spacing w:before="100" w:beforeAutospacing="1" w:after="100" w:afterAutospacing="1"/>
        <w:ind w:left="34" w:firstLine="284"/>
        <w:contextualSpacing/>
        <w:jc w:val="both"/>
        <w:rPr>
          <w:rFonts w:ascii="Arial" w:hAnsi="Arial" w:cs="Arial"/>
          <w:sz w:val="24"/>
          <w:szCs w:val="28"/>
        </w:rPr>
      </w:pPr>
      <w:r w:rsidRPr="00246951">
        <w:rPr>
          <w:rFonts w:ascii="Arial" w:hAnsi="Arial" w:cs="Arial"/>
          <w:sz w:val="24"/>
          <w:szCs w:val="28"/>
        </w:rPr>
        <w:t xml:space="preserve">9) имеющие техническую возможность сохранять в течение 6 (шесть) месяцев аудио-видео записи проведенного тестирования для передачи (по запросу) </w:t>
      </w:r>
      <w:proofErr w:type="spellStart"/>
      <w:r w:rsidRPr="00246951">
        <w:rPr>
          <w:rFonts w:ascii="Arial" w:hAnsi="Arial" w:cs="Arial"/>
          <w:sz w:val="24"/>
          <w:szCs w:val="28"/>
        </w:rPr>
        <w:t>Госкорпорации</w:t>
      </w:r>
      <w:proofErr w:type="spellEnd"/>
      <w:r w:rsidRPr="00246951">
        <w:rPr>
          <w:rFonts w:ascii="Arial" w:hAnsi="Arial" w:cs="Arial"/>
          <w:sz w:val="24"/>
          <w:szCs w:val="28"/>
        </w:rPr>
        <w:t xml:space="preserve">; </w:t>
      </w:r>
    </w:p>
    <w:p w:rsidR="00C845CD" w:rsidRPr="00246951" w:rsidRDefault="00C845CD" w:rsidP="00C845CD">
      <w:pPr>
        <w:pStyle w:val="a3"/>
        <w:spacing w:before="100" w:beforeAutospacing="1" w:after="100" w:afterAutospacing="1"/>
        <w:ind w:left="34" w:firstLine="284"/>
        <w:contextualSpacing/>
        <w:jc w:val="both"/>
        <w:rPr>
          <w:rFonts w:ascii="Arial" w:hAnsi="Arial" w:cs="Arial"/>
          <w:sz w:val="24"/>
          <w:szCs w:val="28"/>
          <w:lang w:val="kk-KZ"/>
        </w:rPr>
      </w:pPr>
      <w:r w:rsidRPr="00246951">
        <w:rPr>
          <w:rFonts w:ascii="Arial" w:hAnsi="Arial" w:cs="Arial"/>
          <w:sz w:val="24"/>
          <w:szCs w:val="28"/>
        </w:rPr>
        <w:t xml:space="preserve">10) имеющие возможность проведения тестирования в соответствии </w:t>
      </w:r>
      <w:r w:rsidR="00270492" w:rsidRPr="00246951">
        <w:rPr>
          <w:rFonts w:ascii="Arial" w:hAnsi="Arial" w:cs="Arial"/>
          <w:sz w:val="24"/>
          <w:szCs w:val="28"/>
        </w:rPr>
        <w:t xml:space="preserve">                              </w:t>
      </w:r>
      <w:r w:rsidRPr="00246951">
        <w:rPr>
          <w:rFonts w:ascii="Arial" w:hAnsi="Arial" w:cs="Arial"/>
          <w:sz w:val="24"/>
          <w:szCs w:val="28"/>
        </w:rPr>
        <w:t xml:space="preserve">с представленным </w:t>
      </w:r>
      <w:proofErr w:type="spellStart"/>
      <w:r w:rsidRPr="00246951">
        <w:rPr>
          <w:rFonts w:ascii="Arial" w:hAnsi="Arial" w:cs="Arial"/>
          <w:sz w:val="24"/>
          <w:szCs w:val="28"/>
        </w:rPr>
        <w:t>Госкорпорации</w:t>
      </w:r>
      <w:proofErr w:type="spellEnd"/>
      <w:r w:rsidRPr="00246951">
        <w:rPr>
          <w:rFonts w:ascii="Arial" w:hAnsi="Arial" w:cs="Arial"/>
          <w:sz w:val="24"/>
          <w:szCs w:val="28"/>
        </w:rPr>
        <w:t xml:space="preserve"> списком тестируемых лиц</w:t>
      </w:r>
      <w:r w:rsidRPr="00246951">
        <w:rPr>
          <w:rFonts w:ascii="Arial" w:hAnsi="Arial" w:cs="Arial"/>
          <w:sz w:val="24"/>
          <w:szCs w:val="28"/>
          <w:lang w:val="kk-KZ"/>
        </w:rPr>
        <w:t>;</w:t>
      </w:r>
    </w:p>
    <w:p w:rsidR="00C845CD" w:rsidRPr="00246951" w:rsidRDefault="00C845CD" w:rsidP="00C845CD">
      <w:pPr>
        <w:pStyle w:val="a3"/>
        <w:spacing w:before="100" w:beforeAutospacing="1" w:after="100" w:afterAutospacing="1"/>
        <w:ind w:left="34" w:firstLine="284"/>
        <w:contextualSpacing/>
        <w:jc w:val="both"/>
        <w:rPr>
          <w:rFonts w:ascii="Arial" w:hAnsi="Arial" w:cs="Arial"/>
          <w:sz w:val="24"/>
          <w:szCs w:val="28"/>
        </w:rPr>
      </w:pPr>
      <w:r w:rsidRPr="00246951">
        <w:rPr>
          <w:rFonts w:ascii="Arial" w:hAnsi="Arial" w:cs="Arial"/>
          <w:sz w:val="24"/>
          <w:szCs w:val="28"/>
        </w:rPr>
        <w:t>11) имеющие подавители сотовой связи (по одному в каждом зале тестирования);</w:t>
      </w:r>
    </w:p>
    <w:p w:rsidR="00C845CD" w:rsidRPr="00246951" w:rsidRDefault="00C845CD" w:rsidP="00C845CD">
      <w:pPr>
        <w:pStyle w:val="a3"/>
        <w:spacing w:before="100" w:beforeAutospacing="1" w:after="100" w:afterAutospacing="1"/>
        <w:ind w:left="34" w:firstLine="284"/>
        <w:contextualSpacing/>
        <w:jc w:val="both"/>
        <w:rPr>
          <w:rFonts w:ascii="Arial" w:hAnsi="Arial" w:cs="Arial"/>
          <w:sz w:val="24"/>
          <w:szCs w:val="28"/>
        </w:rPr>
      </w:pPr>
      <w:r w:rsidRPr="00246951">
        <w:rPr>
          <w:rFonts w:ascii="Arial" w:hAnsi="Arial" w:cs="Arial"/>
          <w:sz w:val="24"/>
          <w:szCs w:val="28"/>
        </w:rPr>
        <w:t>12) имеющие устройства для считывания  информации с удостоверения личности – карт-ридером;</w:t>
      </w:r>
    </w:p>
    <w:p w:rsidR="00E97174" w:rsidRPr="00246951" w:rsidRDefault="00C845CD" w:rsidP="00C845CD">
      <w:pPr>
        <w:pStyle w:val="a3"/>
        <w:spacing w:before="100" w:beforeAutospacing="1" w:after="100" w:afterAutospacing="1"/>
        <w:ind w:left="34" w:firstLine="284"/>
        <w:contextualSpacing/>
        <w:jc w:val="both"/>
        <w:rPr>
          <w:rFonts w:ascii="Arial" w:hAnsi="Arial" w:cs="Arial"/>
          <w:sz w:val="24"/>
          <w:szCs w:val="28"/>
        </w:rPr>
      </w:pPr>
      <w:r w:rsidRPr="00246951">
        <w:rPr>
          <w:rFonts w:ascii="Arial" w:hAnsi="Arial" w:cs="Arial"/>
          <w:sz w:val="24"/>
          <w:szCs w:val="28"/>
        </w:rPr>
        <w:t>13) имеющие опыт работы на рынке услуг по техническому обеспечению процедур тестирования не  менее 2-х (двух) лет.</w:t>
      </w:r>
    </w:p>
    <w:p w:rsidR="00C845CD" w:rsidRPr="00246951" w:rsidRDefault="00C845CD" w:rsidP="00C845CD">
      <w:pPr>
        <w:pStyle w:val="a3"/>
        <w:spacing w:before="100" w:beforeAutospacing="1" w:after="100" w:afterAutospacing="1"/>
        <w:ind w:left="34" w:firstLine="284"/>
        <w:contextualSpacing/>
        <w:jc w:val="both"/>
        <w:rPr>
          <w:rFonts w:ascii="Arial" w:hAnsi="Arial" w:cs="Arial"/>
          <w:sz w:val="24"/>
          <w:szCs w:val="28"/>
        </w:rPr>
      </w:pPr>
    </w:p>
    <w:p w:rsidR="00270492" w:rsidRPr="00246951" w:rsidRDefault="00C845CD" w:rsidP="00C845CD">
      <w:pPr>
        <w:pStyle w:val="a3"/>
        <w:spacing w:before="100" w:beforeAutospacing="1" w:after="100" w:afterAutospacing="1"/>
        <w:ind w:left="34" w:firstLine="284"/>
        <w:contextualSpacing/>
        <w:jc w:val="both"/>
        <w:rPr>
          <w:rFonts w:ascii="Arial" w:hAnsi="Arial" w:cs="Arial"/>
          <w:b/>
          <w:sz w:val="24"/>
          <w:szCs w:val="28"/>
        </w:rPr>
      </w:pPr>
      <w:r w:rsidRPr="00246951">
        <w:rPr>
          <w:rFonts w:ascii="Arial" w:hAnsi="Arial" w:cs="Arial"/>
          <w:b/>
          <w:sz w:val="24"/>
          <w:szCs w:val="28"/>
        </w:rPr>
        <w:t>Предложения направлять на адрес:</w:t>
      </w:r>
      <w:r w:rsidR="00270492" w:rsidRPr="00246951">
        <w:rPr>
          <w:rFonts w:ascii="Arial" w:hAnsi="Arial" w:cs="Arial"/>
          <w:b/>
          <w:sz w:val="24"/>
          <w:szCs w:val="28"/>
        </w:rPr>
        <w:t xml:space="preserve"> 010000, </w:t>
      </w:r>
      <w:proofErr w:type="spellStart"/>
      <w:r w:rsidR="00270492" w:rsidRPr="00246951">
        <w:rPr>
          <w:rFonts w:ascii="Arial" w:hAnsi="Arial" w:cs="Arial"/>
          <w:b/>
          <w:sz w:val="24"/>
          <w:szCs w:val="28"/>
        </w:rPr>
        <w:t>г</w:t>
      </w:r>
      <w:proofErr w:type="gramStart"/>
      <w:r w:rsidR="00270492" w:rsidRPr="00246951">
        <w:rPr>
          <w:rFonts w:ascii="Arial" w:hAnsi="Arial" w:cs="Arial"/>
          <w:b/>
          <w:sz w:val="24"/>
          <w:szCs w:val="28"/>
        </w:rPr>
        <w:t>.А</w:t>
      </w:r>
      <w:proofErr w:type="gramEnd"/>
      <w:r w:rsidR="00270492" w:rsidRPr="00246951">
        <w:rPr>
          <w:rFonts w:ascii="Arial" w:hAnsi="Arial" w:cs="Arial"/>
          <w:b/>
          <w:sz w:val="24"/>
          <w:szCs w:val="28"/>
        </w:rPr>
        <w:t>стана</w:t>
      </w:r>
      <w:proofErr w:type="spellEnd"/>
      <w:r w:rsidR="00270492" w:rsidRPr="00246951">
        <w:rPr>
          <w:rFonts w:ascii="Arial" w:hAnsi="Arial" w:cs="Arial"/>
          <w:b/>
          <w:sz w:val="24"/>
          <w:szCs w:val="28"/>
        </w:rPr>
        <w:t xml:space="preserve">, пр-т </w:t>
      </w:r>
      <w:r w:rsidR="00270492" w:rsidRPr="00246951">
        <w:rPr>
          <w:rFonts w:ascii="Arial" w:hAnsi="Arial" w:cs="Arial"/>
          <w:b/>
          <w:sz w:val="24"/>
          <w:szCs w:val="28"/>
          <w:lang w:val="kk-KZ"/>
        </w:rPr>
        <w:t xml:space="preserve">Мәңгілік </w:t>
      </w:r>
      <w:r w:rsidR="00270492" w:rsidRPr="00246951">
        <w:rPr>
          <w:rFonts w:ascii="Arial" w:hAnsi="Arial" w:cs="Arial"/>
          <w:b/>
          <w:sz w:val="24"/>
          <w:szCs w:val="28"/>
          <w:lang w:val="en-US"/>
        </w:rPr>
        <w:t>E</w:t>
      </w:r>
      <w:r w:rsidR="00270492" w:rsidRPr="00246951">
        <w:rPr>
          <w:rFonts w:ascii="Arial" w:hAnsi="Arial" w:cs="Arial"/>
          <w:b/>
          <w:sz w:val="24"/>
          <w:szCs w:val="28"/>
          <w:lang w:val="kk-KZ"/>
        </w:rPr>
        <w:t>л</w:t>
      </w:r>
      <w:r w:rsidR="00270492" w:rsidRPr="00246951">
        <w:rPr>
          <w:rFonts w:ascii="Arial" w:hAnsi="Arial" w:cs="Arial"/>
          <w:b/>
          <w:sz w:val="24"/>
          <w:szCs w:val="28"/>
        </w:rPr>
        <w:t>, 10</w:t>
      </w:r>
    </w:p>
    <w:p w:rsidR="00270492" w:rsidRPr="00246951" w:rsidRDefault="00270492" w:rsidP="00C845CD">
      <w:pPr>
        <w:pStyle w:val="a3"/>
        <w:spacing w:before="100" w:beforeAutospacing="1" w:after="100" w:afterAutospacing="1"/>
        <w:ind w:left="34" w:firstLine="284"/>
        <w:contextualSpacing/>
        <w:jc w:val="both"/>
        <w:rPr>
          <w:rFonts w:ascii="Arial" w:hAnsi="Arial" w:cs="Arial"/>
          <w:b/>
          <w:sz w:val="24"/>
          <w:szCs w:val="28"/>
        </w:rPr>
      </w:pPr>
      <w:r w:rsidRPr="00246951">
        <w:rPr>
          <w:rFonts w:ascii="Arial" w:hAnsi="Arial" w:cs="Arial"/>
          <w:b/>
          <w:sz w:val="24"/>
          <w:szCs w:val="28"/>
        </w:rPr>
        <w:t xml:space="preserve">Электронный адрес: </w:t>
      </w:r>
      <w:hyperlink r:id="rId7" w:history="1">
        <w:r w:rsidRPr="00246951">
          <w:rPr>
            <w:rStyle w:val="a4"/>
            <w:rFonts w:ascii="Arial" w:hAnsi="Arial" w:cs="Arial"/>
            <w:b/>
            <w:sz w:val="24"/>
            <w:szCs w:val="28"/>
            <w:lang w:val="en-US"/>
          </w:rPr>
          <w:t>cpk</w:t>
        </w:r>
        <w:r w:rsidRPr="00246951">
          <w:rPr>
            <w:rStyle w:val="a4"/>
            <w:rFonts w:ascii="Arial" w:hAnsi="Arial" w:cs="Arial"/>
            <w:b/>
            <w:sz w:val="24"/>
            <w:szCs w:val="28"/>
          </w:rPr>
          <w:t>-</w:t>
        </w:r>
        <w:r w:rsidRPr="00246951">
          <w:rPr>
            <w:rStyle w:val="a4"/>
            <w:rFonts w:ascii="Arial" w:hAnsi="Arial" w:cs="Arial"/>
            <w:b/>
            <w:sz w:val="24"/>
            <w:szCs w:val="28"/>
            <w:lang w:val="en-US"/>
          </w:rPr>
          <w:t>nao</w:t>
        </w:r>
        <w:r w:rsidRPr="00246951">
          <w:rPr>
            <w:rStyle w:val="a4"/>
            <w:rFonts w:ascii="Arial" w:hAnsi="Arial" w:cs="Arial"/>
            <w:b/>
            <w:sz w:val="24"/>
            <w:szCs w:val="28"/>
          </w:rPr>
          <w:t>@</w:t>
        </w:r>
        <w:r w:rsidRPr="00246951">
          <w:rPr>
            <w:rStyle w:val="a4"/>
            <w:rFonts w:ascii="Arial" w:hAnsi="Arial" w:cs="Arial"/>
            <w:b/>
            <w:sz w:val="24"/>
            <w:szCs w:val="28"/>
            <w:lang w:val="en-US"/>
          </w:rPr>
          <w:t>mail</w:t>
        </w:r>
        <w:r w:rsidRPr="00246951">
          <w:rPr>
            <w:rStyle w:val="a4"/>
            <w:rFonts w:ascii="Arial" w:hAnsi="Arial" w:cs="Arial"/>
            <w:b/>
            <w:sz w:val="24"/>
            <w:szCs w:val="28"/>
          </w:rPr>
          <w:t>.</w:t>
        </w:r>
        <w:r w:rsidRPr="00246951">
          <w:rPr>
            <w:rStyle w:val="a4"/>
            <w:rFonts w:ascii="Arial" w:hAnsi="Arial" w:cs="Arial"/>
            <w:b/>
            <w:sz w:val="24"/>
            <w:szCs w:val="28"/>
            <w:lang w:val="en-US"/>
          </w:rPr>
          <w:t>ru</w:t>
        </w:r>
      </w:hyperlink>
      <w:r w:rsidRPr="00246951">
        <w:rPr>
          <w:rFonts w:ascii="Arial" w:hAnsi="Arial" w:cs="Arial"/>
          <w:b/>
          <w:sz w:val="24"/>
          <w:szCs w:val="28"/>
        </w:rPr>
        <w:t xml:space="preserve">;  </w:t>
      </w:r>
      <w:r w:rsidR="00C845CD" w:rsidRPr="00246951">
        <w:rPr>
          <w:rFonts w:ascii="Arial" w:hAnsi="Arial" w:cs="Arial"/>
          <w:b/>
          <w:sz w:val="24"/>
          <w:szCs w:val="28"/>
        </w:rPr>
        <w:t xml:space="preserve"> </w:t>
      </w:r>
      <w:hyperlink r:id="rId8" w:history="1">
        <w:r w:rsidR="00C845CD" w:rsidRPr="00246951">
          <w:rPr>
            <w:rStyle w:val="a4"/>
            <w:rFonts w:ascii="Arial" w:hAnsi="Arial" w:cs="Arial"/>
            <w:b/>
            <w:sz w:val="24"/>
            <w:szCs w:val="28"/>
            <w:lang w:val="en-US"/>
          </w:rPr>
          <w:t>B</w:t>
        </w:r>
        <w:r w:rsidR="00C845CD" w:rsidRPr="00246951">
          <w:rPr>
            <w:rStyle w:val="a4"/>
            <w:rFonts w:ascii="Arial" w:hAnsi="Arial" w:cs="Arial"/>
            <w:b/>
            <w:sz w:val="24"/>
            <w:szCs w:val="28"/>
          </w:rPr>
          <w:t>.</w:t>
        </w:r>
        <w:r w:rsidR="00C845CD" w:rsidRPr="00246951">
          <w:rPr>
            <w:rStyle w:val="a4"/>
            <w:rFonts w:ascii="Arial" w:hAnsi="Arial" w:cs="Arial"/>
            <w:b/>
            <w:sz w:val="24"/>
            <w:szCs w:val="28"/>
            <w:lang w:val="en-US"/>
          </w:rPr>
          <w:t>Tuktybayeva</w:t>
        </w:r>
        <w:r w:rsidR="00C845CD" w:rsidRPr="00246951">
          <w:rPr>
            <w:rStyle w:val="a4"/>
            <w:rFonts w:ascii="Arial" w:hAnsi="Arial" w:cs="Arial"/>
            <w:b/>
            <w:sz w:val="24"/>
            <w:szCs w:val="28"/>
          </w:rPr>
          <w:t>@</w:t>
        </w:r>
        <w:r w:rsidR="00C845CD" w:rsidRPr="00246951">
          <w:rPr>
            <w:rStyle w:val="a4"/>
            <w:rFonts w:ascii="Arial" w:hAnsi="Arial" w:cs="Arial"/>
            <w:b/>
            <w:sz w:val="24"/>
            <w:szCs w:val="28"/>
            <w:lang w:val="en-US"/>
          </w:rPr>
          <w:t>gov</w:t>
        </w:r>
        <w:r w:rsidR="00C845CD" w:rsidRPr="00246951">
          <w:rPr>
            <w:rStyle w:val="a4"/>
            <w:rFonts w:ascii="Arial" w:hAnsi="Arial" w:cs="Arial"/>
            <w:b/>
            <w:sz w:val="24"/>
            <w:szCs w:val="28"/>
          </w:rPr>
          <w:t>4</w:t>
        </w:r>
        <w:r w:rsidR="00C845CD" w:rsidRPr="00246951">
          <w:rPr>
            <w:rStyle w:val="a4"/>
            <w:rFonts w:ascii="Arial" w:hAnsi="Arial" w:cs="Arial"/>
            <w:b/>
            <w:sz w:val="24"/>
            <w:szCs w:val="28"/>
            <w:lang w:val="en-US"/>
          </w:rPr>
          <w:t>c</w:t>
        </w:r>
        <w:r w:rsidR="00C845CD" w:rsidRPr="00246951">
          <w:rPr>
            <w:rStyle w:val="a4"/>
            <w:rFonts w:ascii="Arial" w:hAnsi="Arial" w:cs="Arial"/>
            <w:b/>
            <w:sz w:val="24"/>
            <w:szCs w:val="28"/>
          </w:rPr>
          <w:t>.</w:t>
        </w:r>
        <w:r w:rsidR="00C845CD" w:rsidRPr="00246951">
          <w:rPr>
            <w:rStyle w:val="a4"/>
            <w:rFonts w:ascii="Arial" w:hAnsi="Arial" w:cs="Arial"/>
            <w:b/>
            <w:sz w:val="24"/>
            <w:szCs w:val="28"/>
            <w:lang w:val="en-US"/>
          </w:rPr>
          <w:t>kz</w:t>
        </w:r>
      </w:hyperlink>
      <w:r w:rsidR="00C845CD" w:rsidRPr="00246951">
        <w:rPr>
          <w:rFonts w:ascii="Arial" w:hAnsi="Arial" w:cs="Arial"/>
          <w:b/>
          <w:sz w:val="24"/>
          <w:szCs w:val="28"/>
        </w:rPr>
        <w:t xml:space="preserve"> </w:t>
      </w:r>
    </w:p>
    <w:p w:rsidR="00C845CD" w:rsidRPr="00246951" w:rsidRDefault="00270492" w:rsidP="00C845CD">
      <w:pPr>
        <w:pStyle w:val="a3"/>
        <w:spacing w:before="100" w:beforeAutospacing="1" w:after="100" w:afterAutospacing="1"/>
        <w:ind w:left="34" w:firstLine="284"/>
        <w:contextualSpacing/>
        <w:jc w:val="both"/>
        <w:rPr>
          <w:rFonts w:ascii="Arial" w:hAnsi="Arial" w:cs="Arial"/>
          <w:b/>
          <w:sz w:val="24"/>
          <w:szCs w:val="28"/>
        </w:rPr>
      </w:pPr>
      <w:r w:rsidRPr="00246951">
        <w:rPr>
          <w:rFonts w:ascii="Arial" w:hAnsi="Arial" w:cs="Arial"/>
          <w:b/>
          <w:sz w:val="24"/>
          <w:szCs w:val="28"/>
        </w:rPr>
        <w:t>Контактный телефон</w:t>
      </w:r>
      <w:r w:rsidR="00C845CD" w:rsidRPr="00246951">
        <w:rPr>
          <w:rFonts w:ascii="Arial" w:hAnsi="Arial" w:cs="Arial"/>
          <w:b/>
          <w:sz w:val="24"/>
          <w:szCs w:val="28"/>
        </w:rPr>
        <w:t>: 55-83-19</w:t>
      </w:r>
      <w:r w:rsidR="00195E3E" w:rsidRPr="00246951">
        <w:rPr>
          <w:rFonts w:ascii="Arial" w:hAnsi="Arial" w:cs="Arial"/>
          <w:b/>
          <w:sz w:val="24"/>
          <w:szCs w:val="28"/>
        </w:rPr>
        <w:t>;</w:t>
      </w:r>
      <w:r w:rsidR="00143C0C" w:rsidRPr="00246951">
        <w:rPr>
          <w:rFonts w:ascii="Arial" w:hAnsi="Arial" w:cs="Arial"/>
          <w:b/>
          <w:sz w:val="24"/>
          <w:szCs w:val="28"/>
        </w:rPr>
        <w:t xml:space="preserve"> 95-51-05;</w:t>
      </w:r>
      <w:r w:rsidR="00195E3E" w:rsidRPr="00246951">
        <w:rPr>
          <w:rFonts w:ascii="Arial" w:hAnsi="Arial" w:cs="Arial"/>
          <w:b/>
          <w:sz w:val="24"/>
          <w:szCs w:val="28"/>
        </w:rPr>
        <w:t xml:space="preserve"> 95-51-77 (</w:t>
      </w:r>
      <w:proofErr w:type="spellStart"/>
      <w:r w:rsidR="00195E3E" w:rsidRPr="00246951">
        <w:rPr>
          <w:rFonts w:ascii="Arial" w:hAnsi="Arial" w:cs="Arial"/>
          <w:b/>
          <w:sz w:val="24"/>
          <w:szCs w:val="28"/>
        </w:rPr>
        <w:t>вн</w:t>
      </w:r>
      <w:proofErr w:type="spellEnd"/>
      <w:r w:rsidR="00195E3E" w:rsidRPr="00246951">
        <w:rPr>
          <w:rFonts w:ascii="Arial" w:hAnsi="Arial" w:cs="Arial"/>
          <w:b/>
          <w:sz w:val="24"/>
          <w:szCs w:val="28"/>
        </w:rPr>
        <w:t>. 133)</w:t>
      </w:r>
    </w:p>
    <w:sectPr w:rsidR="00C845CD" w:rsidRPr="0024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CD"/>
    <w:rsid w:val="000241C3"/>
    <w:rsid w:val="00024D92"/>
    <w:rsid w:val="00074620"/>
    <w:rsid w:val="00080200"/>
    <w:rsid w:val="00084B36"/>
    <w:rsid w:val="0009780F"/>
    <w:rsid w:val="000A31B9"/>
    <w:rsid w:val="000B77ED"/>
    <w:rsid w:val="000C4AB3"/>
    <w:rsid w:val="00102434"/>
    <w:rsid w:val="00103950"/>
    <w:rsid w:val="001156F4"/>
    <w:rsid w:val="00143C0C"/>
    <w:rsid w:val="00160555"/>
    <w:rsid w:val="00195E3E"/>
    <w:rsid w:val="001A6B95"/>
    <w:rsid w:val="001C6279"/>
    <w:rsid w:val="001C6908"/>
    <w:rsid w:val="001C7491"/>
    <w:rsid w:val="001D49BF"/>
    <w:rsid w:val="001E1A43"/>
    <w:rsid w:val="001F4D25"/>
    <w:rsid w:val="00200E0A"/>
    <w:rsid w:val="00207FE6"/>
    <w:rsid w:val="00215A50"/>
    <w:rsid w:val="00225908"/>
    <w:rsid w:val="00246951"/>
    <w:rsid w:val="00252D48"/>
    <w:rsid w:val="00270492"/>
    <w:rsid w:val="0027333F"/>
    <w:rsid w:val="002918A2"/>
    <w:rsid w:val="002A16B4"/>
    <w:rsid w:val="002B19B4"/>
    <w:rsid w:val="002B2108"/>
    <w:rsid w:val="002C3215"/>
    <w:rsid w:val="002E4932"/>
    <w:rsid w:val="002F5C2B"/>
    <w:rsid w:val="003036B6"/>
    <w:rsid w:val="00320169"/>
    <w:rsid w:val="00322C5D"/>
    <w:rsid w:val="00325565"/>
    <w:rsid w:val="003329B8"/>
    <w:rsid w:val="0033427A"/>
    <w:rsid w:val="00353FD2"/>
    <w:rsid w:val="00363E20"/>
    <w:rsid w:val="00367158"/>
    <w:rsid w:val="00367219"/>
    <w:rsid w:val="00374F65"/>
    <w:rsid w:val="00392C92"/>
    <w:rsid w:val="003A32B2"/>
    <w:rsid w:val="003D64B1"/>
    <w:rsid w:val="003F6236"/>
    <w:rsid w:val="0040455F"/>
    <w:rsid w:val="004302E2"/>
    <w:rsid w:val="00445C89"/>
    <w:rsid w:val="00447231"/>
    <w:rsid w:val="004521A6"/>
    <w:rsid w:val="00452AC8"/>
    <w:rsid w:val="00461319"/>
    <w:rsid w:val="004632A8"/>
    <w:rsid w:val="0046625E"/>
    <w:rsid w:val="00476627"/>
    <w:rsid w:val="00481429"/>
    <w:rsid w:val="004B71FF"/>
    <w:rsid w:val="004C6DD8"/>
    <w:rsid w:val="004C79CF"/>
    <w:rsid w:val="004E1ACC"/>
    <w:rsid w:val="004F290A"/>
    <w:rsid w:val="004F3D29"/>
    <w:rsid w:val="00504764"/>
    <w:rsid w:val="00517A55"/>
    <w:rsid w:val="0052612C"/>
    <w:rsid w:val="005348DF"/>
    <w:rsid w:val="0054765A"/>
    <w:rsid w:val="00556A00"/>
    <w:rsid w:val="00564A1F"/>
    <w:rsid w:val="00570BA6"/>
    <w:rsid w:val="00571C6F"/>
    <w:rsid w:val="0057417C"/>
    <w:rsid w:val="00595C42"/>
    <w:rsid w:val="005A346E"/>
    <w:rsid w:val="005A4C7B"/>
    <w:rsid w:val="005B2131"/>
    <w:rsid w:val="005B5422"/>
    <w:rsid w:val="005C1FE5"/>
    <w:rsid w:val="00604E80"/>
    <w:rsid w:val="0065405D"/>
    <w:rsid w:val="0069091C"/>
    <w:rsid w:val="006A7A95"/>
    <w:rsid w:val="006C7BFC"/>
    <w:rsid w:val="006D32D6"/>
    <w:rsid w:val="006E581E"/>
    <w:rsid w:val="006F44E9"/>
    <w:rsid w:val="007214AC"/>
    <w:rsid w:val="007433BC"/>
    <w:rsid w:val="00743D74"/>
    <w:rsid w:val="00790DAF"/>
    <w:rsid w:val="007A35AE"/>
    <w:rsid w:val="007D53F4"/>
    <w:rsid w:val="00812099"/>
    <w:rsid w:val="0081768D"/>
    <w:rsid w:val="00833FAB"/>
    <w:rsid w:val="008374EE"/>
    <w:rsid w:val="0086072E"/>
    <w:rsid w:val="0086445B"/>
    <w:rsid w:val="008673F7"/>
    <w:rsid w:val="00886F51"/>
    <w:rsid w:val="008873E5"/>
    <w:rsid w:val="00887DC3"/>
    <w:rsid w:val="00891897"/>
    <w:rsid w:val="008A4BDC"/>
    <w:rsid w:val="008D02DC"/>
    <w:rsid w:val="008E06C6"/>
    <w:rsid w:val="008E0D6B"/>
    <w:rsid w:val="008F6B94"/>
    <w:rsid w:val="008F6D9E"/>
    <w:rsid w:val="0090642A"/>
    <w:rsid w:val="00915BFF"/>
    <w:rsid w:val="00923E46"/>
    <w:rsid w:val="00934C63"/>
    <w:rsid w:val="00936EC1"/>
    <w:rsid w:val="00953F73"/>
    <w:rsid w:val="009805BA"/>
    <w:rsid w:val="009967DF"/>
    <w:rsid w:val="009A02FF"/>
    <w:rsid w:val="009A6C10"/>
    <w:rsid w:val="009B6716"/>
    <w:rsid w:val="009B7B1E"/>
    <w:rsid w:val="009C619F"/>
    <w:rsid w:val="009D103E"/>
    <w:rsid w:val="009D580D"/>
    <w:rsid w:val="00A03A3E"/>
    <w:rsid w:val="00A1324B"/>
    <w:rsid w:val="00A158F9"/>
    <w:rsid w:val="00A32AD3"/>
    <w:rsid w:val="00A40E8D"/>
    <w:rsid w:val="00B01E73"/>
    <w:rsid w:val="00B1035C"/>
    <w:rsid w:val="00B10DCB"/>
    <w:rsid w:val="00B45559"/>
    <w:rsid w:val="00B4698C"/>
    <w:rsid w:val="00B5482D"/>
    <w:rsid w:val="00B93F48"/>
    <w:rsid w:val="00BD2DD5"/>
    <w:rsid w:val="00BD6AE9"/>
    <w:rsid w:val="00C015E5"/>
    <w:rsid w:val="00C1113B"/>
    <w:rsid w:val="00C1346F"/>
    <w:rsid w:val="00C32438"/>
    <w:rsid w:val="00C34954"/>
    <w:rsid w:val="00C845CD"/>
    <w:rsid w:val="00C91291"/>
    <w:rsid w:val="00CA2156"/>
    <w:rsid w:val="00CB27F8"/>
    <w:rsid w:val="00CB4403"/>
    <w:rsid w:val="00CC77C1"/>
    <w:rsid w:val="00CE3FB1"/>
    <w:rsid w:val="00D23F51"/>
    <w:rsid w:val="00D47321"/>
    <w:rsid w:val="00D664BA"/>
    <w:rsid w:val="00D852F3"/>
    <w:rsid w:val="00DA4567"/>
    <w:rsid w:val="00DD5750"/>
    <w:rsid w:val="00DE436B"/>
    <w:rsid w:val="00DF1115"/>
    <w:rsid w:val="00E00830"/>
    <w:rsid w:val="00E14103"/>
    <w:rsid w:val="00E43207"/>
    <w:rsid w:val="00E93C30"/>
    <w:rsid w:val="00E97174"/>
    <w:rsid w:val="00EA158A"/>
    <w:rsid w:val="00EB04A8"/>
    <w:rsid w:val="00ED6401"/>
    <w:rsid w:val="00EE2C65"/>
    <w:rsid w:val="00F07342"/>
    <w:rsid w:val="00F238D4"/>
    <w:rsid w:val="00F240FD"/>
    <w:rsid w:val="00F44428"/>
    <w:rsid w:val="00F45DA3"/>
    <w:rsid w:val="00F47408"/>
    <w:rsid w:val="00F71498"/>
    <w:rsid w:val="00F74F0A"/>
    <w:rsid w:val="00FA2101"/>
    <w:rsid w:val="00FA4ED5"/>
    <w:rsid w:val="00FA6144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5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basedOn w:val="a0"/>
    <w:rsid w:val="00C845CD"/>
  </w:style>
  <w:style w:type="character" w:styleId="a4">
    <w:name w:val="Hyperlink"/>
    <w:basedOn w:val="a0"/>
    <w:uiPriority w:val="99"/>
    <w:unhideWhenUsed/>
    <w:rsid w:val="00C845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5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basedOn w:val="a0"/>
    <w:rsid w:val="00C845CD"/>
  </w:style>
  <w:style w:type="character" w:styleId="a4">
    <w:name w:val="Hyperlink"/>
    <w:basedOn w:val="a0"/>
    <w:uiPriority w:val="99"/>
    <w:unhideWhenUsed/>
    <w:rsid w:val="00C845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Tuktybayeva@gov4c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k-na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.Tuktybayeva@gov4c.kz" TargetMode="External"/><Relationship Id="rId5" Type="http://schemas.openxmlformats.org/officeDocument/2006/relationships/hyperlink" Target="mailto:cpk-na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 Туктыбаева</dc:creator>
  <cp:lastModifiedBy>Бахыт Туктыбаева</cp:lastModifiedBy>
  <cp:revision>4</cp:revision>
  <cp:lastPrinted>2018-09-19T11:45:00Z</cp:lastPrinted>
  <dcterms:created xsi:type="dcterms:W3CDTF">2018-09-19T11:45:00Z</dcterms:created>
  <dcterms:modified xsi:type="dcterms:W3CDTF">2018-09-19T12:27:00Z</dcterms:modified>
</cp:coreProperties>
</file>